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725E9D">
      <w:pPr>
        <w:widowControl w:val="0"/>
        <w:jc w:val="center"/>
        <w:rPr>
          <w:sz w:val="28"/>
          <w:szCs w:val="28"/>
        </w:rPr>
      </w:pPr>
      <w:r>
        <w:rPr>
          <w:sz w:val="28"/>
          <w:szCs w:val="28"/>
        </w:rPr>
        <w:t>Федеральное государственное образовательное бюджетное учреждение</w:t>
      </w:r>
    </w:p>
    <w:p w:rsidR="00FB38B6" w:rsidRDefault="00FB38B6" w:rsidP="00725E9D">
      <w:pPr>
        <w:widowControl w:val="0"/>
        <w:jc w:val="center"/>
        <w:rPr>
          <w:sz w:val="28"/>
          <w:szCs w:val="28"/>
        </w:rPr>
      </w:pPr>
      <w:r>
        <w:rPr>
          <w:sz w:val="28"/>
          <w:szCs w:val="28"/>
        </w:rPr>
        <w:t>высшего образования</w:t>
      </w:r>
    </w:p>
    <w:p w:rsidR="00FB38B6" w:rsidRDefault="00FB38B6" w:rsidP="00725E9D">
      <w:pPr>
        <w:widowControl w:val="0"/>
        <w:jc w:val="center"/>
        <w:rPr>
          <w:b/>
          <w:bCs/>
          <w:caps/>
          <w:sz w:val="28"/>
          <w:szCs w:val="28"/>
        </w:rPr>
      </w:pPr>
      <w:r>
        <w:rPr>
          <w:b/>
          <w:bCs/>
          <w:caps/>
          <w:sz w:val="28"/>
          <w:szCs w:val="28"/>
        </w:rPr>
        <w:t xml:space="preserve">«ФинансоВЫЙ УНИВЕРСИТЕТ </w:t>
      </w:r>
    </w:p>
    <w:p w:rsidR="00FB38B6" w:rsidRDefault="00FB38B6" w:rsidP="00725E9D">
      <w:pPr>
        <w:widowControl w:val="0"/>
        <w:jc w:val="center"/>
        <w:rPr>
          <w:b/>
          <w:bCs/>
          <w:caps/>
          <w:sz w:val="28"/>
          <w:szCs w:val="28"/>
        </w:rPr>
      </w:pPr>
      <w:r>
        <w:rPr>
          <w:b/>
          <w:bCs/>
          <w:caps/>
          <w:sz w:val="28"/>
          <w:szCs w:val="28"/>
        </w:rPr>
        <w:t>при Правительстве Российской Федерации»</w:t>
      </w:r>
    </w:p>
    <w:p w:rsidR="00FB38B6" w:rsidRDefault="00FB38B6" w:rsidP="00725E9D">
      <w:pPr>
        <w:widowControl w:val="0"/>
        <w:jc w:val="center"/>
        <w:rPr>
          <w:b/>
          <w:bCs/>
          <w:sz w:val="28"/>
          <w:szCs w:val="28"/>
        </w:rPr>
      </w:pPr>
      <w:r>
        <w:rPr>
          <w:b/>
          <w:bCs/>
          <w:sz w:val="28"/>
          <w:szCs w:val="28"/>
        </w:rPr>
        <w:t>(Финансовый университет)</w:t>
      </w:r>
    </w:p>
    <w:p w:rsidR="00FB38B6" w:rsidRDefault="00FB38B6" w:rsidP="00725E9D">
      <w:pPr>
        <w:widowControl w:val="0"/>
        <w:jc w:val="center"/>
      </w:pPr>
    </w:p>
    <w:p w:rsidR="00FB38B6" w:rsidRDefault="008D39F4" w:rsidP="00725E9D">
      <w:pPr>
        <w:widowControl w:val="0"/>
        <w:jc w:val="center"/>
        <w:rPr>
          <w:b/>
          <w:bCs/>
          <w:sz w:val="32"/>
          <w:szCs w:val="32"/>
        </w:rPr>
      </w:pPr>
      <w:r>
        <w:rPr>
          <w:b/>
          <w:bCs/>
          <w:sz w:val="32"/>
          <w:szCs w:val="32"/>
        </w:rPr>
        <w:t>Департамент психологии и развития человеческого капитала</w:t>
      </w:r>
    </w:p>
    <w:p w:rsidR="00725E9D" w:rsidRDefault="00725E9D" w:rsidP="00725E9D">
      <w:pPr>
        <w:widowControl w:val="0"/>
        <w:jc w:val="center"/>
        <w:rPr>
          <w:sz w:val="32"/>
          <w:szCs w:val="32"/>
        </w:rPr>
      </w:pPr>
    </w:p>
    <w:p w:rsidR="006271F1" w:rsidRPr="007C390F" w:rsidRDefault="006271F1" w:rsidP="00725E9D">
      <w:pPr>
        <w:widowControl w:val="0"/>
        <w:jc w:val="center"/>
        <w:rPr>
          <w:sz w:val="28"/>
          <w:szCs w:val="28"/>
        </w:rPr>
      </w:pPr>
      <w:r>
        <w:rPr>
          <w:sz w:val="32"/>
          <w:szCs w:val="32"/>
        </w:rPr>
        <w:t>Факультета социальных наук и массовых коммуникаций</w:t>
      </w:r>
    </w:p>
    <w:p w:rsidR="00FB38B6" w:rsidRDefault="00FB38B6" w:rsidP="00725E9D">
      <w:pPr>
        <w:widowControl w:val="0"/>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DD0A51" w:rsidRDefault="00B11F9A" w:rsidP="008D39F4">
      <w:pPr>
        <w:widowControl w:val="0"/>
        <w:spacing w:line="360" w:lineRule="auto"/>
        <w:jc w:val="center"/>
        <w:rPr>
          <w:b/>
          <w:bCs/>
          <w:sz w:val="32"/>
          <w:szCs w:val="32"/>
        </w:rPr>
      </w:pPr>
      <w:r>
        <w:rPr>
          <w:b/>
          <w:bCs/>
          <w:sz w:val="32"/>
          <w:szCs w:val="32"/>
        </w:rPr>
        <w:t>Субочева А.О.</w:t>
      </w:r>
    </w:p>
    <w:p w:rsidR="00FB38B6" w:rsidRPr="009E4C9C" w:rsidRDefault="009E4C9C" w:rsidP="008D39F4">
      <w:pPr>
        <w:widowControl w:val="0"/>
        <w:spacing w:line="360" w:lineRule="auto"/>
        <w:jc w:val="center"/>
        <w:rPr>
          <w:b/>
          <w:bCs/>
          <w:sz w:val="32"/>
          <w:szCs w:val="32"/>
        </w:rPr>
      </w:pPr>
      <w:r>
        <w:rPr>
          <w:b/>
          <w:bCs/>
          <w:sz w:val="32"/>
          <w:szCs w:val="32"/>
        </w:rPr>
        <w:t xml:space="preserve">Построение </w:t>
      </w:r>
      <w:r>
        <w:rPr>
          <w:b/>
          <w:bCs/>
          <w:sz w:val="32"/>
          <w:szCs w:val="32"/>
          <w:lang w:val="en-US"/>
        </w:rPr>
        <w:t>HR</w:t>
      </w:r>
      <w:r>
        <w:rPr>
          <w:b/>
          <w:bCs/>
          <w:sz w:val="32"/>
          <w:szCs w:val="32"/>
        </w:rPr>
        <w:t>-бренда организации</w:t>
      </w:r>
    </w:p>
    <w:p w:rsidR="00FB38B6" w:rsidRDefault="00FB38B6" w:rsidP="008D39F4">
      <w:pPr>
        <w:widowControl w:val="0"/>
        <w:spacing w:line="360" w:lineRule="auto"/>
        <w:jc w:val="center"/>
        <w:rPr>
          <w:b/>
          <w:bCs/>
          <w:sz w:val="32"/>
          <w:szCs w:val="32"/>
        </w:rPr>
      </w:pPr>
    </w:p>
    <w:p w:rsidR="00E81D39" w:rsidRDefault="00E81D39" w:rsidP="00E81D39">
      <w:pPr>
        <w:widowControl w:val="0"/>
        <w:spacing w:line="360" w:lineRule="auto"/>
        <w:ind w:right="616"/>
        <w:jc w:val="center"/>
        <w:rPr>
          <w:b/>
          <w:bCs/>
          <w:sz w:val="28"/>
          <w:szCs w:val="28"/>
        </w:rPr>
      </w:pPr>
      <w:r>
        <w:rPr>
          <w:b/>
          <w:bCs/>
          <w:sz w:val="28"/>
          <w:szCs w:val="28"/>
        </w:rPr>
        <w:t>Рабочая программа дисциплины</w:t>
      </w:r>
    </w:p>
    <w:p w:rsidR="00E81D39" w:rsidRDefault="00E81D39" w:rsidP="00E81D39">
      <w:pPr>
        <w:widowControl w:val="0"/>
        <w:spacing w:line="360" w:lineRule="auto"/>
        <w:jc w:val="center"/>
        <w:rPr>
          <w:sz w:val="28"/>
          <w:szCs w:val="28"/>
        </w:rPr>
      </w:pPr>
      <w:r>
        <w:rPr>
          <w:sz w:val="28"/>
          <w:szCs w:val="28"/>
        </w:rPr>
        <w:t>для студентов, обучающихся по направлению подготовки</w:t>
      </w:r>
    </w:p>
    <w:p w:rsidR="00E81D39" w:rsidRDefault="00E81D39" w:rsidP="00E81D39">
      <w:pPr>
        <w:widowControl w:val="0"/>
        <w:spacing w:line="360" w:lineRule="auto"/>
        <w:jc w:val="center"/>
        <w:rPr>
          <w:sz w:val="28"/>
          <w:szCs w:val="28"/>
        </w:rPr>
      </w:pPr>
      <w:r>
        <w:rPr>
          <w:sz w:val="28"/>
          <w:szCs w:val="28"/>
        </w:rPr>
        <w:t>38.03.03 Управление персоналом,</w:t>
      </w:r>
    </w:p>
    <w:p w:rsidR="00E81D39" w:rsidRDefault="006F3EA8" w:rsidP="00E81D39">
      <w:pPr>
        <w:widowControl w:val="0"/>
        <w:spacing w:line="360" w:lineRule="auto"/>
        <w:jc w:val="center"/>
        <w:rPr>
          <w:sz w:val="28"/>
        </w:rPr>
      </w:pPr>
      <w:r>
        <w:rPr>
          <w:sz w:val="28"/>
          <w:szCs w:val="28"/>
        </w:rPr>
        <w:t>ОП</w:t>
      </w:r>
      <w:r w:rsidR="00E81D39">
        <w:rPr>
          <w:sz w:val="28"/>
          <w:szCs w:val="28"/>
        </w:rPr>
        <w:t xml:space="preserve"> «Управление персоналом»</w:t>
      </w: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5B0AF2" w:rsidRDefault="005B0AF2" w:rsidP="008D39F4">
      <w:pPr>
        <w:widowControl w:val="0"/>
        <w:spacing w:line="360" w:lineRule="auto"/>
        <w:jc w:val="center"/>
        <w:rPr>
          <w:b/>
          <w:bCs/>
          <w:sz w:val="28"/>
          <w:szCs w:val="28"/>
        </w:rPr>
      </w:pPr>
    </w:p>
    <w:p w:rsidR="005B0AF2" w:rsidRDefault="005B0AF2" w:rsidP="008D39F4">
      <w:pPr>
        <w:widowControl w:val="0"/>
        <w:spacing w:line="360" w:lineRule="auto"/>
        <w:jc w:val="center"/>
        <w:rPr>
          <w:b/>
          <w:bCs/>
          <w:sz w:val="28"/>
          <w:szCs w:val="28"/>
        </w:rPr>
      </w:pPr>
    </w:p>
    <w:p w:rsidR="005B0AF2" w:rsidRDefault="005B0AF2" w:rsidP="008D39F4">
      <w:pPr>
        <w:widowControl w:val="0"/>
        <w:spacing w:line="360" w:lineRule="auto"/>
        <w:jc w:val="center"/>
        <w:rPr>
          <w:b/>
          <w:bCs/>
          <w:sz w:val="28"/>
          <w:szCs w:val="28"/>
        </w:rPr>
      </w:pPr>
    </w:p>
    <w:p w:rsidR="005B0AF2" w:rsidRDefault="005B0AF2" w:rsidP="008D39F4">
      <w:pPr>
        <w:widowControl w:val="0"/>
        <w:spacing w:line="360" w:lineRule="auto"/>
        <w:jc w:val="center"/>
        <w:rPr>
          <w:b/>
          <w:bCs/>
          <w:sz w:val="28"/>
          <w:szCs w:val="28"/>
        </w:rPr>
      </w:pPr>
    </w:p>
    <w:p w:rsidR="005B0AF2" w:rsidRDefault="005B0AF2" w:rsidP="008D39F4">
      <w:pPr>
        <w:widowControl w:val="0"/>
        <w:spacing w:line="360" w:lineRule="auto"/>
        <w:jc w:val="center"/>
        <w:rPr>
          <w:b/>
          <w:bCs/>
          <w:sz w:val="28"/>
          <w:szCs w:val="28"/>
        </w:rPr>
      </w:pPr>
    </w:p>
    <w:p w:rsidR="005B0AF2" w:rsidRDefault="005B0AF2" w:rsidP="008D39F4">
      <w:pPr>
        <w:widowControl w:val="0"/>
        <w:spacing w:line="360" w:lineRule="auto"/>
        <w:jc w:val="center"/>
        <w:rPr>
          <w:b/>
          <w:bCs/>
          <w:sz w:val="28"/>
          <w:szCs w:val="28"/>
        </w:rPr>
      </w:pPr>
    </w:p>
    <w:p w:rsidR="001820AD" w:rsidRDefault="001820AD" w:rsidP="008D39F4">
      <w:pPr>
        <w:widowControl w:val="0"/>
        <w:spacing w:line="360" w:lineRule="auto"/>
        <w:jc w:val="center"/>
        <w:rPr>
          <w:b/>
          <w:bCs/>
          <w:sz w:val="28"/>
          <w:szCs w:val="28"/>
        </w:rPr>
      </w:pPr>
    </w:p>
    <w:p w:rsidR="00725E9D" w:rsidRDefault="00725E9D" w:rsidP="008D39F4">
      <w:pPr>
        <w:widowControl w:val="0"/>
        <w:spacing w:line="360" w:lineRule="auto"/>
        <w:jc w:val="center"/>
        <w:rPr>
          <w:b/>
          <w:bCs/>
          <w:sz w:val="28"/>
          <w:szCs w:val="28"/>
        </w:rPr>
      </w:pPr>
    </w:p>
    <w:p w:rsidR="00725E9D" w:rsidRDefault="00725E9D" w:rsidP="008D39F4">
      <w:pPr>
        <w:widowControl w:val="0"/>
        <w:spacing w:line="360" w:lineRule="auto"/>
        <w:jc w:val="center"/>
        <w:rPr>
          <w:b/>
          <w:bCs/>
          <w:sz w:val="28"/>
          <w:szCs w:val="28"/>
        </w:rPr>
      </w:pPr>
    </w:p>
    <w:p w:rsidR="00725E9D" w:rsidRDefault="00725E9D" w:rsidP="008D39F4">
      <w:pPr>
        <w:widowControl w:val="0"/>
        <w:spacing w:line="360" w:lineRule="auto"/>
        <w:jc w:val="center"/>
        <w:rPr>
          <w:b/>
          <w:bCs/>
          <w:sz w:val="28"/>
          <w:szCs w:val="28"/>
        </w:rPr>
      </w:pPr>
    </w:p>
    <w:p w:rsidR="00725E9D" w:rsidRDefault="00FB38B6" w:rsidP="00725E9D">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9E4C9C">
        <w:rPr>
          <w:b/>
          <w:bCs/>
          <w:sz w:val="28"/>
          <w:szCs w:val="28"/>
        </w:rPr>
        <w:t>3</w:t>
      </w:r>
      <w:r w:rsidR="00725E9D">
        <w:rPr>
          <w:b/>
          <w:bCs/>
          <w:sz w:val="28"/>
          <w:szCs w:val="28"/>
        </w:rPr>
        <w:br w:type="page"/>
      </w:r>
    </w:p>
    <w:p w:rsidR="001820AD" w:rsidRDefault="001820AD" w:rsidP="001820AD">
      <w:pPr>
        <w:widowControl w:val="0"/>
        <w:rPr>
          <w:sz w:val="28"/>
          <w:szCs w:val="28"/>
        </w:rPr>
      </w:pPr>
      <w:r>
        <w:rPr>
          <w:sz w:val="28"/>
          <w:szCs w:val="28"/>
        </w:rPr>
        <w:lastRenderedPageBreak/>
        <w:t>Федеральное государственное образовательное бюджетное учреждение</w:t>
      </w:r>
    </w:p>
    <w:p w:rsidR="001820AD" w:rsidRDefault="001820AD" w:rsidP="001820AD">
      <w:pPr>
        <w:widowControl w:val="0"/>
        <w:jc w:val="center"/>
        <w:rPr>
          <w:sz w:val="28"/>
          <w:szCs w:val="28"/>
        </w:rPr>
      </w:pPr>
      <w:r>
        <w:rPr>
          <w:sz w:val="28"/>
          <w:szCs w:val="28"/>
        </w:rPr>
        <w:t>высшего образования</w:t>
      </w:r>
    </w:p>
    <w:p w:rsidR="001820AD" w:rsidRDefault="001820AD" w:rsidP="001820AD">
      <w:pPr>
        <w:widowControl w:val="0"/>
        <w:jc w:val="center"/>
        <w:rPr>
          <w:b/>
          <w:bCs/>
          <w:caps/>
          <w:sz w:val="28"/>
          <w:szCs w:val="28"/>
        </w:rPr>
      </w:pPr>
      <w:r>
        <w:rPr>
          <w:b/>
          <w:bCs/>
          <w:caps/>
          <w:sz w:val="28"/>
          <w:szCs w:val="28"/>
        </w:rPr>
        <w:t xml:space="preserve">«ФинансоВЫЙ УНИВЕРСИТЕТ </w:t>
      </w:r>
    </w:p>
    <w:p w:rsidR="001820AD" w:rsidRDefault="001820AD" w:rsidP="001820AD">
      <w:pPr>
        <w:widowControl w:val="0"/>
        <w:jc w:val="center"/>
        <w:rPr>
          <w:b/>
          <w:bCs/>
          <w:caps/>
          <w:sz w:val="28"/>
          <w:szCs w:val="28"/>
        </w:rPr>
      </w:pPr>
      <w:r>
        <w:rPr>
          <w:b/>
          <w:bCs/>
          <w:caps/>
          <w:sz w:val="28"/>
          <w:szCs w:val="28"/>
        </w:rPr>
        <w:t>при Правительстве Российской Федерации»</w:t>
      </w:r>
    </w:p>
    <w:p w:rsidR="001820AD" w:rsidRDefault="001820AD" w:rsidP="001820AD">
      <w:pPr>
        <w:widowControl w:val="0"/>
        <w:jc w:val="center"/>
        <w:rPr>
          <w:b/>
          <w:bCs/>
          <w:sz w:val="28"/>
          <w:szCs w:val="28"/>
        </w:rPr>
      </w:pPr>
      <w:r>
        <w:rPr>
          <w:b/>
          <w:bCs/>
          <w:sz w:val="28"/>
          <w:szCs w:val="28"/>
        </w:rPr>
        <w:t>(Финансовый университет)</w:t>
      </w:r>
    </w:p>
    <w:p w:rsidR="001820AD" w:rsidRDefault="001820AD" w:rsidP="00725E9D">
      <w:pPr>
        <w:widowControl w:val="0"/>
        <w:ind w:left="900"/>
        <w:jc w:val="center"/>
      </w:pPr>
    </w:p>
    <w:p w:rsidR="001820AD" w:rsidRDefault="001820AD" w:rsidP="00725E9D">
      <w:pPr>
        <w:widowControl w:val="0"/>
        <w:jc w:val="center"/>
        <w:rPr>
          <w:b/>
          <w:bCs/>
          <w:sz w:val="32"/>
          <w:szCs w:val="32"/>
        </w:rPr>
      </w:pPr>
      <w:r>
        <w:rPr>
          <w:b/>
          <w:bCs/>
          <w:sz w:val="32"/>
          <w:szCs w:val="32"/>
        </w:rPr>
        <w:t>Департамент психологии и развития человеческого капитала</w:t>
      </w:r>
    </w:p>
    <w:p w:rsidR="00725E9D" w:rsidRDefault="00725E9D" w:rsidP="00725E9D">
      <w:pPr>
        <w:widowControl w:val="0"/>
        <w:jc w:val="center"/>
        <w:rPr>
          <w:sz w:val="32"/>
          <w:szCs w:val="32"/>
        </w:rPr>
      </w:pPr>
    </w:p>
    <w:p w:rsidR="001820AD" w:rsidRPr="007C16DC" w:rsidRDefault="001820AD" w:rsidP="00725E9D">
      <w:pPr>
        <w:widowControl w:val="0"/>
        <w:jc w:val="center"/>
        <w:rPr>
          <w:sz w:val="28"/>
          <w:szCs w:val="28"/>
        </w:rPr>
      </w:pPr>
      <w:r w:rsidRPr="007C16DC">
        <w:rPr>
          <w:sz w:val="32"/>
          <w:szCs w:val="32"/>
        </w:rPr>
        <w:t>Факультета социальных наук и массовых коммуникаций</w:t>
      </w:r>
    </w:p>
    <w:p w:rsidR="001820AD" w:rsidRPr="007C16DC" w:rsidRDefault="001820AD" w:rsidP="001820AD">
      <w:pPr>
        <w:widowControl w:val="0"/>
        <w:spacing w:line="360" w:lineRule="auto"/>
        <w:rPr>
          <w:sz w:val="28"/>
          <w:szCs w:val="28"/>
        </w:rPr>
      </w:pPr>
    </w:p>
    <w:tbl>
      <w:tblPr>
        <w:tblW w:w="0" w:type="auto"/>
        <w:tblLook w:val="04A0" w:firstRow="1" w:lastRow="0" w:firstColumn="1" w:lastColumn="0" w:noHBand="0" w:noVBand="1"/>
      </w:tblPr>
      <w:tblGrid>
        <w:gridCol w:w="4785"/>
        <w:gridCol w:w="4785"/>
      </w:tblGrid>
      <w:tr w:rsidR="001820AD" w:rsidRPr="004052DD" w:rsidTr="00A516A4">
        <w:tc>
          <w:tcPr>
            <w:tcW w:w="4785" w:type="dxa"/>
          </w:tcPr>
          <w:p w:rsidR="001820AD" w:rsidRPr="004052DD" w:rsidRDefault="001820AD" w:rsidP="00E81D39">
            <w:pPr>
              <w:rPr>
                <w:sz w:val="28"/>
                <w:szCs w:val="28"/>
                <w:lang w:eastAsia="en-US"/>
              </w:rPr>
            </w:pPr>
            <w:r w:rsidRPr="004052DD">
              <w:rPr>
                <w:sz w:val="28"/>
                <w:szCs w:val="28"/>
                <w:lang w:eastAsia="en-US"/>
              </w:rPr>
              <w:t>СОГЛАСОВАНО</w:t>
            </w:r>
          </w:p>
          <w:p w:rsidR="001820AD" w:rsidRPr="004052DD" w:rsidRDefault="001820AD" w:rsidP="00E81D39">
            <w:pPr>
              <w:rPr>
                <w:sz w:val="28"/>
                <w:szCs w:val="28"/>
                <w:lang w:eastAsia="en-US"/>
              </w:rPr>
            </w:pPr>
            <w:r w:rsidRPr="004052DD">
              <w:rPr>
                <w:sz w:val="28"/>
                <w:szCs w:val="28"/>
                <w:lang w:eastAsia="en-US"/>
              </w:rPr>
              <w:t>АО «АНКОР»</w:t>
            </w:r>
          </w:p>
          <w:p w:rsidR="001820AD" w:rsidRDefault="001820AD" w:rsidP="00E81D39">
            <w:pPr>
              <w:rPr>
                <w:sz w:val="28"/>
                <w:szCs w:val="28"/>
                <w:lang w:eastAsia="en-US"/>
              </w:rPr>
            </w:pPr>
            <w:r w:rsidRPr="004052DD">
              <w:rPr>
                <w:sz w:val="28"/>
                <w:szCs w:val="28"/>
                <w:lang w:eastAsia="en-US"/>
              </w:rPr>
              <w:t>заместитель генерального директора по корпоративному обучению</w:t>
            </w:r>
          </w:p>
          <w:p w:rsidR="00E81D39" w:rsidRPr="004052DD" w:rsidRDefault="00E81D39" w:rsidP="00E81D39">
            <w:pPr>
              <w:rPr>
                <w:sz w:val="28"/>
                <w:szCs w:val="28"/>
                <w:lang w:eastAsia="en-US"/>
              </w:rPr>
            </w:pPr>
          </w:p>
          <w:p w:rsidR="001820AD" w:rsidRPr="004052DD" w:rsidRDefault="001820AD" w:rsidP="00E81D39">
            <w:pPr>
              <w:rPr>
                <w:sz w:val="28"/>
                <w:szCs w:val="28"/>
                <w:lang w:eastAsia="en-US"/>
              </w:rPr>
            </w:pPr>
            <w:r w:rsidRPr="004052DD">
              <w:rPr>
                <w:sz w:val="28"/>
                <w:szCs w:val="28"/>
                <w:lang w:eastAsia="en-US"/>
              </w:rPr>
              <w:t xml:space="preserve"> ____________</w:t>
            </w:r>
            <w:r w:rsidR="00E81D39">
              <w:rPr>
                <w:sz w:val="28"/>
                <w:szCs w:val="28"/>
                <w:lang w:eastAsia="en-US"/>
              </w:rPr>
              <w:t xml:space="preserve">__ </w:t>
            </w:r>
            <w:r w:rsidRPr="004052DD">
              <w:rPr>
                <w:sz w:val="28"/>
                <w:szCs w:val="28"/>
                <w:lang w:eastAsia="en-US"/>
              </w:rPr>
              <w:t>Т.О. Ваньчкова</w:t>
            </w:r>
          </w:p>
          <w:p w:rsidR="001820AD" w:rsidRPr="00FE0419" w:rsidRDefault="00FE0419" w:rsidP="00E81D39">
            <w:pPr>
              <w:rPr>
                <w:b/>
                <w:sz w:val="28"/>
                <w:szCs w:val="28"/>
                <w:lang w:eastAsia="en-US"/>
              </w:rPr>
            </w:pPr>
            <w:r w:rsidRPr="00FE0419">
              <w:rPr>
                <w:b/>
                <w:sz w:val="28"/>
                <w:szCs w:val="28"/>
                <w:lang w:eastAsia="en-US"/>
              </w:rPr>
              <w:t>19.04.</w:t>
            </w:r>
            <w:r w:rsidR="001820AD" w:rsidRPr="00FE0419">
              <w:rPr>
                <w:b/>
                <w:sz w:val="28"/>
                <w:szCs w:val="28"/>
                <w:lang w:eastAsia="en-US"/>
              </w:rPr>
              <w:t xml:space="preserve"> 202</w:t>
            </w:r>
            <w:r w:rsidR="00753C67" w:rsidRPr="00FE0419">
              <w:rPr>
                <w:b/>
                <w:sz w:val="28"/>
                <w:szCs w:val="28"/>
                <w:lang w:eastAsia="en-US"/>
              </w:rPr>
              <w:t>3</w:t>
            </w:r>
            <w:r w:rsidR="001820AD" w:rsidRPr="00FE0419">
              <w:rPr>
                <w:b/>
                <w:sz w:val="28"/>
                <w:szCs w:val="28"/>
                <w:lang w:eastAsia="en-US"/>
              </w:rPr>
              <w:t xml:space="preserve">  г.</w:t>
            </w:r>
          </w:p>
          <w:p w:rsidR="001820AD" w:rsidRPr="004052DD" w:rsidRDefault="001820AD" w:rsidP="00E81D39">
            <w:pPr>
              <w:widowControl w:val="0"/>
              <w:jc w:val="center"/>
              <w:rPr>
                <w:sz w:val="28"/>
                <w:szCs w:val="28"/>
                <w:lang w:eastAsia="en-US"/>
              </w:rPr>
            </w:pPr>
          </w:p>
        </w:tc>
        <w:tc>
          <w:tcPr>
            <w:tcW w:w="4785" w:type="dxa"/>
          </w:tcPr>
          <w:p w:rsidR="001820AD" w:rsidRPr="004052DD" w:rsidRDefault="001820AD" w:rsidP="00E81D39">
            <w:pPr>
              <w:widowControl w:val="0"/>
              <w:tabs>
                <w:tab w:val="left" w:pos="709"/>
                <w:tab w:val="left" w:pos="993"/>
              </w:tabs>
              <w:ind w:left="318" w:firstLine="35"/>
              <w:rPr>
                <w:bCs/>
                <w:caps/>
                <w:sz w:val="28"/>
                <w:szCs w:val="28"/>
                <w:lang w:eastAsia="en-US"/>
              </w:rPr>
            </w:pPr>
            <w:r w:rsidRPr="004052DD">
              <w:rPr>
                <w:bCs/>
                <w:caps/>
                <w:sz w:val="28"/>
                <w:szCs w:val="28"/>
                <w:lang w:eastAsia="en-US"/>
              </w:rPr>
              <w:t>утверждаю</w:t>
            </w:r>
          </w:p>
          <w:p w:rsidR="001820AD" w:rsidRPr="004052DD" w:rsidRDefault="001820AD" w:rsidP="00E81D39">
            <w:pPr>
              <w:widowControl w:val="0"/>
              <w:tabs>
                <w:tab w:val="left" w:pos="709"/>
                <w:tab w:val="left" w:pos="993"/>
              </w:tabs>
              <w:ind w:left="318" w:firstLine="35"/>
              <w:rPr>
                <w:bCs/>
                <w:caps/>
                <w:sz w:val="28"/>
                <w:szCs w:val="28"/>
                <w:lang w:eastAsia="en-US"/>
              </w:rPr>
            </w:pPr>
          </w:p>
          <w:p w:rsidR="001820AD" w:rsidRDefault="001820AD" w:rsidP="00E81D39">
            <w:pPr>
              <w:widowControl w:val="0"/>
              <w:tabs>
                <w:tab w:val="left" w:pos="709"/>
                <w:tab w:val="left" w:pos="993"/>
              </w:tabs>
              <w:ind w:left="318" w:firstLine="35"/>
              <w:rPr>
                <w:sz w:val="28"/>
                <w:szCs w:val="28"/>
                <w:lang w:eastAsia="en-US"/>
              </w:rPr>
            </w:pPr>
            <w:r w:rsidRPr="004052DD">
              <w:rPr>
                <w:sz w:val="28"/>
                <w:szCs w:val="28"/>
                <w:lang w:eastAsia="en-US"/>
              </w:rPr>
              <w:t>Проректор по учебной и методической работе</w:t>
            </w:r>
          </w:p>
          <w:p w:rsidR="00E81D39" w:rsidRPr="004052DD" w:rsidRDefault="00E81D39" w:rsidP="00E81D39">
            <w:pPr>
              <w:widowControl w:val="0"/>
              <w:tabs>
                <w:tab w:val="left" w:pos="709"/>
                <w:tab w:val="left" w:pos="993"/>
              </w:tabs>
              <w:ind w:left="318" w:firstLine="35"/>
              <w:rPr>
                <w:sz w:val="28"/>
                <w:szCs w:val="28"/>
                <w:lang w:eastAsia="en-US"/>
              </w:rPr>
            </w:pPr>
          </w:p>
          <w:p w:rsidR="001820AD" w:rsidRPr="004052DD" w:rsidRDefault="001820AD" w:rsidP="00E81D39">
            <w:pPr>
              <w:widowControl w:val="0"/>
              <w:tabs>
                <w:tab w:val="left" w:pos="709"/>
                <w:tab w:val="left" w:pos="993"/>
              </w:tabs>
              <w:ind w:left="318" w:firstLine="35"/>
              <w:rPr>
                <w:sz w:val="28"/>
                <w:szCs w:val="28"/>
                <w:lang w:eastAsia="en-US"/>
              </w:rPr>
            </w:pPr>
            <w:r>
              <w:rPr>
                <w:sz w:val="28"/>
                <w:szCs w:val="28"/>
                <w:lang w:eastAsia="en-US"/>
              </w:rPr>
              <w:t>_______________</w:t>
            </w:r>
            <w:r w:rsidRPr="004052DD">
              <w:rPr>
                <w:sz w:val="28"/>
                <w:szCs w:val="28"/>
                <w:lang w:eastAsia="en-US"/>
              </w:rPr>
              <w:t>Е.А. Каменева</w:t>
            </w:r>
          </w:p>
          <w:p w:rsidR="001820AD" w:rsidRPr="00FE0419" w:rsidRDefault="00FE0419" w:rsidP="00E81D39">
            <w:pPr>
              <w:widowControl w:val="0"/>
              <w:tabs>
                <w:tab w:val="left" w:pos="709"/>
                <w:tab w:val="left" w:pos="993"/>
              </w:tabs>
              <w:ind w:left="318" w:firstLine="35"/>
              <w:rPr>
                <w:b/>
                <w:bCs/>
                <w:caps/>
                <w:sz w:val="28"/>
                <w:szCs w:val="28"/>
                <w:lang w:eastAsia="en-US"/>
              </w:rPr>
            </w:pPr>
            <w:r w:rsidRPr="00FE0419">
              <w:rPr>
                <w:b/>
                <w:sz w:val="28"/>
                <w:szCs w:val="28"/>
                <w:lang w:eastAsia="en-US"/>
              </w:rPr>
              <w:t>21.04.</w:t>
            </w:r>
            <w:r w:rsidR="001820AD" w:rsidRPr="00FE0419">
              <w:rPr>
                <w:b/>
                <w:sz w:val="28"/>
                <w:szCs w:val="28"/>
                <w:lang w:eastAsia="en-US"/>
              </w:rPr>
              <w:t xml:space="preserve"> 202</w:t>
            </w:r>
            <w:r w:rsidR="00753C67" w:rsidRPr="00FE0419">
              <w:rPr>
                <w:b/>
                <w:sz w:val="28"/>
                <w:szCs w:val="28"/>
                <w:lang w:eastAsia="en-US"/>
              </w:rPr>
              <w:t>3</w:t>
            </w:r>
            <w:r w:rsidR="001820AD" w:rsidRPr="00FE0419">
              <w:rPr>
                <w:b/>
                <w:sz w:val="28"/>
                <w:szCs w:val="28"/>
                <w:lang w:eastAsia="en-US"/>
              </w:rPr>
              <w:t xml:space="preserve"> г.</w:t>
            </w:r>
          </w:p>
          <w:p w:rsidR="001820AD" w:rsidRPr="004052DD" w:rsidRDefault="001820AD" w:rsidP="00E81D39">
            <w:pPr>
              <w:widowControl w:val="0"/>
              <w:jc w:val="center"/>
              <w:rPr>
                <w:sz w:val="28"/>
                <w:szCs w:val="28"/>
                <w:lang w:eastAsia="en-US"/>
              </w:rPr>
            </w:pPr>
          </w:p>
        </w:tc>
      </w:tr>
    </w:tbl>
    <w:p w:rsidR="001820AD" w:rsidRDefault="001820AD" w:rsidP="001820AD">
      <w:pPr>
        <w:widowControl w:val="0"/>
        <w:spacing w:line="360" w:lineRule="auto"/>
        <w:jc w:val="center"/>
        <w:rPr>
          <w:b/>
          <w:bCs/>
          <w:sz w:val="32"/>
          <w:szCs w:val="32"/>
        </w:rPr>
      </w:pPr>
    </w:p>
    <w:p w:rsidR="001820AD" w:rsidRPr="00DD0A51" w:rsidRDefault="001820AD" w:rsidP="001820AD">
      <w:pPr>
        <w:widowControl w:val="0"/>
        <w:spacing w:line="360" w:lineRule="auto"/>
        <w:jc w:val="center"/>
        <w:rPr>
          <w:b/>
          <w:bCs/>
          <w:sz w:val="32"/>
          <w:szCs w:val="32"/>
        </w:rPr>
      </w:pPr>
      <w:r>
        <w:rPr>
          <w:b/>
          <w:bCs/>
          <w:sz w:val="32"/>
          <w:szCs w:val="32"/>
        </w:rPr>
        <w:t>Субочева А.О.</w:t>
      </w:r>
    </w:p>
    <w:p w:rsidR="001820AD" w:rsidRPr="009E4C9C" w:rsidRDefault="001820AD" w:rsidP="001820AD">
      <w:pPr>
        <w:widowControl w:val="0"/>
        <w:spacing w:line="360" w:lineRule="auto"/>
        <w:jc w:val="center"/>
        <w:rPr>
          <w:b/>
          <w:bCs/>
          <w:sz w:val="32"/>
          <w:szCs w:val="32"/>
        </w:rPr>
      </w:pPr>
      <w:bookmarkStart w:id="0" w:name="_Hlk129555435"/>
      <w:r>
        <w:rPr>
          <w:b/>
          <w:bCs/>
          <w:sz w:val="32"/>
          <w:szCs w:val="32"/>
        </w:rPr>
        <w:t xml:space="preserve">Построение </w:t>
      </w:r>
      <w:r>
        <w:rPr>
          <w:b/>
          <w:bCs/>
          <w:sz w:val="32"/>
          <w:szCs w:val="32"/>
          <w:lang w:val="en-US"/>
        </w:rPr>
        <w:t>HR</w:t>
      </w:r>
      <w:r>
        <w:rPr>
          <w:b/>
          <w:bCs/>
          <w:sz w:val="32"/>
          <w:szCs w:val="32"/>
        </w:rPr>
        <w:t>-бренда организации</w:t>
      </w:r>
      <w:bookmarkEnd w:id="0"/>
    </w:p>
    <w:p w:rsidR="001820AD" w:rsidRDefault="001820AD" w:rsidP="001820AD">
      <w:pPr>
        <w:widowControl w:val="0"/>
        <w:spacing w:line="360" w:lineRule="auto"/>
        <w:jc w:val="center"/>
        <w:rPr>
          <w:b/>
          <w:bCs/>
          <w:sz w:val="32"/>
          <w:szCs w:val="32"/>
        </w:rPr>
      </w:pPr>
    </w:p>
    <w:p w:rsidR="00E81D39" w:rsidRDefault="00E81D39" w:rsidP="00E81D39">
      <w:pPr>
        <w:widowControl w:val="0"/>
        <w:spacing w:line="360" w:lineRule="auto"/>
        <w:ind w:right="616"/>
        <w:jc w:val="center"/>
        <w:rPr>
          <w:b/>
          <w:bCs/>
          <w:sz w:val="28"/>
          <w:szCs w:val="28"/>
        </w:rPr>
      </w:pPr>
      <w:r>
        <w:rPr>
          <w:b/>
          <w:bCs/>
          <w:sz w:val="28"/>
          <w:szCs w:val="28"/>
        </w:rPr>
        <w:t>Рабочая программа дисциплины</w:t>
      </w:r>
    </w:p>
    <w:p w:rsidR="00E81D39" w:rsidRDefault="00E81D39" w:rsidP="00E81D39">
      <w:pPr>
        <w:widowControl w:val="0"/>
        <w:spacing w:line="360" w:lineRule="auto"/>
        <w:jc w:val="center"/>
        <w:rPr>
          <w:sz w:val="28"/>
          <w:szCs w:val="28"/>
        </w:rPr>
      </w:pPr>
      <w:r>
        <w:rPr>
          <w:sz w:val="28"/>
          <w:szCs w:val="28"/>
        </w:rPr>
        <w:t>для студентов, обучающихся по направлению подготовки</w:t>
      </w:r>
    </w:p>
    <w:p w:rsidR="00E81D39" w:rsidRDefault="00E81D39" w:rsidP="00E81D39">
      <w:pPr>
        <w:widowControl w:val="0"/>
        <w:spacing w:line="360" w:lineRule="auto"/>
        <w:jc w:val="center"/>
        <w:rPr>
          <w:sz w:val="28"/>
          <w:szCs w:val="28"/>
        </w:rPr>
      </w:pPr>
      <w:r>
        <w:rPr>
          <w:sz w:val="28"/>
          <w:szCs w:val="28"/>
        </w:rPr>
        <w:t>38.03.03 Управление персоналом,</w:t>
      </w:r>
    </w:p>
    <w:p w:rsidR="00E81D39" w:rsidRDefault="006F3EA8" w:rsidP="00E81D39">
      <w:pPr>
        <w:widowControl w:val="0"/>
        <w:spacing w:line="360" w:lineRule="auto"/>
        <w:jc w:val="center"/>
        <w:rPr>
          <w:sz w:val="28"/>
        </w:rPr>
      </w:pPr>
      <w:r>
        <w:rPr>
          <w:sz w:val="28"/>
          <w:szCs w:val="28"/>
        </w:rPr>
        <w:t>ОП</w:t>
      </w:r>
      <w:r w:rsidR="00E81D39">
        <w:rPr>
          <w:sz w:val="28"/>
          <w:szCs w:val="28"/>
        </w:rPr>
        <w:t xml:space="preserve"> «Управление персоналом»</w:t>
      </w:r>
    </w:p>
    <w:p w:rsidR="00E81D39" w:rsidRDefault="00E81D39" w:rsidP="00E81D39">
      <w:pPr>
        <w:widowControl w:val="0"/>
        <w:spacing w:line="360" w:lineRule="auto"/>
        <w:jc w:val="center"/>
      </w:pPr>
    </w:p>
    <w:p w:rsidR="00E81D39" w:rsidRPr="007C16DC" w:rsidRDefault="00E81D39" w:rsidP="00E81D39">
      <w:pPr>
        <w:widowControl w:val="0"/>
        <w:jc w:val="center"/>
        <w:rPr>
          <w:i/>
          <w:iCs/>
        </w:rPr>
      </w:pPr>
      <w:r w:rsidRPr="007C16DC">
        <w:rPr>
          <w:i/>
          <w:iCs/>
        </w:rPr>
        <w:t>Рекомендовано Ученым советом Факультета социальных наук и массовых коммуникаций</w:t>
      </w:r>
    </w:p>
    <w:p w:rsidR="00E81D39" w:rsidRPr="007C16DC" w:rsidRDefault="00E81D39" w:rsidP="00E81D39">
      <w:pPr>
        <w:widowControl w:val="0"/>
        <w:ind w:firstLine="720"/>
        <w:jc w:val="center"/>
        <w:rPr>
          <w:i/>
          <w:iCs/>
        </w:rPr>
      </w:pPr>
      <w:r w:rsidRPr="007C16DC">
        <w:rPr>
          <w:i/>
          <w:iCs/>
        </w:rPr>
        <w:t>протокол №</w:t>
      </w:r>
      <w:r w:rsidR="007816AA">
        <w:rPr>
          <w:i/>
          <w:iCs/>
          <w:lang w:val="en-US"/>
        </w:rPr>
        <w:t>31</w:t>
      </w:r>
      <w:r w:rsidRPr="007C16DC">
        <w:rPr>
          <w:i/>
          <w:iCs/>
        </w:rPr>
        <w:t xml:space="preserve">  от</w:t>
      </w:r>
      <w:r w:rsidR="007816AA">
        <w:rPr>
          <w:i/>
          <w:iCs/>
          <w:lang w:val="en-US"/>
        </w:rPr>
        <w:t xml:space="preserve"> 18 апреля</w:t>
      </w:r>
      <w:r>
        <w:rPr>
          <w:i/>
          <w:iCs/>
        </w:rPr>
        <w:t xml:space="preserve">  </w:t>
      </w:r>
      <w:r w:rsidRPr="007C16DC">
        <w:rPr>
          <w:i/>
          <w:iCs/>
        </w:rPr>
        <w:t>202</w:t>
      </w:r>
      <w:r w:rsidR="002F65E3">
        <w:rPr>
          <w:i/>
          <w:iCs/>
        </w:rPr>
        <w:t>3</w:t>
      </w:r>
      <w:r w:rsidRPr="007C16DC">
        <w:rPr>
          <w:i/>
          <w:iCs/>
        </w:rPr>
        <w:t xml:space="preserve"> г</w:t>
      </w:r>
      <w:r w:rsidR="00487042">
        <w:rPr>
          <w:i/>
          <w:iCs/>
        </w:rPr>
        <w:t>.</w:t>
      </w:r>
      <w:bookmarkStart w:id="1" w:name="_GoBack"/>
      <w:bookmarkEnd w:id="1"/>
    </w:p>
    <w:p w:rsidR="00E81D39" w:rsidRPr="007C16DC" w:rsidRDefault="00E81D39" w:rsidP="00E81D39">
      <w:pPr>
        <w:widowControl w:val="0"/>
        <w:ind w:firstLine="720"/>
        <w:jc w:val="center"/>
        <w:rPr>
          <w:i/>
          <w:iCs/>
        </w:rPr>
      </w:pPr>
    </w:p>
    <w:p w:rsidR="00E81D39" w:rsidRPr="007C16DC" w:rsidRDefault="00E81D39" w:rsidP="00E81D39">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E81D39" w:rsidRPr="007C16DC" w:rsidRDefault="00E81D39" w:rsidP="00E81D39">
      <w:pPr>
        <w:widowControl w:val="0"/>
        <w:ind w:firstLine="720"/>
        <w:jc w:val="center"/>
        <w:rPr>
          <w:i/>
          <w:iCs/>
        </w:rPr>
      </w:pPr>
      <w:r w:rsidRPr="007C16DC">
        <w:rPr>
          <w:i/>
          <w:iCs/>
        </w:rPr>
        <w:t>протокол №</w:t>
      </w:r>
      <w:r w:rsidR="00E40A40">
        <w:rPr>
          <w:i/>
          <w:iCs/>
        </w:rPr>
        <w:t>8</w:t>
      </w:r>
      <w:r w:rsidRPr="007C16DC">
        <w:rPr>
          <w:i/>
          <w:iCs/>
        </w:rPr>
        <w:t xml:space="preserve">  от </w:t>
      </w:r>
      <w:r w:rsidR="00E40A40">
        <w:rPr>
          <w:i/>
          <w:iCs/>
        </w:rPr>
        <w:t>04 апреля</w:t>
      </w:r>
      <w:r>
        <w:rPr>
          <w:i/>
          <w:iCs/>
        </w:rPr>
        <w:t xml:space="preserve"> </w:t>
      </w:r>
      <w:r w:rsidRPr="007C16DC">
        <w:rPr>
          <w:i/>
          <w:iCs/>
        </w:rPr>
        <w:t xml:space="preserve"> 202</w:t>
      </w:r>
      <w:r w:rsidR="002F65E3">
        <w:rPr>
          <w:i/>
          <w:iCs/>
        </w:rPr>
        <w:t>3</w:t>
      </w:r>
      <w:r w:rsidRPr="007C16DC">
        <w:rPr>
          <w:i/>
          <w:iCs/>
        </w:rPr>
        <w:t xml:space="preserve"> г</w:t>
      </w:r>
      <w:r w:rsidR="00487042">
        <w:rPr>
          <w:i/>
          <w:iCs/>
        </w:rPr>
        <w:t>.</w:t>
      </w:r>
    </w:p>
    <w:p w:rsidR="001820AD" w:rsidRDefault="001820AD" w:rsidP="001820AD">
      <w:pPr>
        <w:widowControl w:val="0"/>
        <w:spacing w:line="360" w:lineRule="auto"/>
        <w:jc w:val="center"/>
      </w:pPr>
    </w:p>
    <w:p w:rsidR="001820AD" w:rsidRDefault="001820AD" w:rsidP="001820AD">
      <w:pPr>
        <w:widowControl w:val="0"/>
        <w:spacing w:line="360" w:lineRule="auto"/>
        <w:jc w:val="center"/>
        <w:rPr>
          <w:b/>
          <w:bCs/>
          <w:sz w:val="28"/>
          <w:szCs w:val="28"/>
        </w:rPr>
      </w:pPr>
    </w:p>
    <w:p w:rsidR="001820AD" w:rsidRDefault="001820AD" w:rsidP="001820AD">
      <w:pPr>
        <w:widowControl w:val="0"/>
        <w:spacing w:line="360" w:lineRule="auto"/>
        <w:jc w:val="center"/>
        <w:rPr>
          <w:b/>
          <w:bCs/>
          <w:sz w:val="28"/>
          <w:szCs w:val="28"/>
        </w:rPr>
      </w:pPr>
    </w:p>
    <w:p w:rsidR="00E81D39" w:rsidRDefault="00E81D39" w:rsidP="001820AD">
      <w:pPr>
        <w:widowControl w:val="0"/>
        <w:spacing w:line="360" w:lineRule="auto"/>
        <w:jc w:val="center"/>
        <w:rPr>
          <w:b/>
          <w:bCs/>
          <w:sz w:val="28"/>
          <w:szCs w:val="28"/>
        </w:rPr>
      </w:pPr>
    </w:p>
    <w:p w:rsidR="00E81D39" w:rsidRDefault="001820AD" w:rsidP="00E81D39">
      <w:pPr>
        <w:widowControl w:val="0"/>
        <w:spacing w:line="360" w:lineRule="auto"/>
        <w:jc w:val="center"/>
        <w:rPr>
          <w:b/>
          <w:bCs/>
          <w:sz w:val="28"/>
          <w:szCs w:val="28"/>
        </w:rPr>
      </w:pPr>
      <w:r>
        <w:rPr>
          <w:b/>
          <w:bCs/>
          <w:sz w:val="28"/>
          <w:szCs w:val="28"/>
        </w:rPr>
        <w:t>Москва – 2023</w:t>
      </w:r>
      <w:r w:rsidR="00E81D39">
        <w:rPr>
          <w:b/>
          <w:bCs/>
          <w:sz w:val="28"/>
          <w:szCs w:val="28"/>
        </w:rPr>
        <w:br w:type="page"/>
      </w:r>
    </w:p>
    <w:p w:rsidR="00F845C9" w:rsidRDefault="00F845C9" w:rsidP="00F845C9">
      <w:pPr>
        <w:widowControl w:val="0"/>
        <w:spacing w:line="360" w:lineRule="auto"/>
        <w:jc w:val="center"/>
        <w:rPr>
          <w:b/>
          <w:bCs/>
          <w:sz w:val="28"/>
          <w:szCs w:val="28"/>
        </w:rPr>
      </w:pPr>
      <w:r w:rsidRPr="00F845C9">
        <w:rPr>
          <w:b/>
          <w:bCs/>
          <w:sz w:val="28"/>
          <w:szCs w:val="28"/>
        </w:rPr>
        <w:lastRenderedPageBreak/>
        <w:t>СОДЕРЖАНИЕ</w:t>
      </w:r>
    </w:p>
    <w:p w:rsidR="00DC7217" w:rsidRPr="00F845C9" w:rsidRDefault="00DC7217" w:rsidP="00F845C9">
      <w:pPr>
        <w:widowControl w:val="0"/>
        <w:spacing w:line="360" w:lineRule="auto"/>
        <w:jc w:val="center"/>
        <w:rPr>
          <w:b/>
          <w:bCs/>
          <w:sz w:val="28"/>
          <w:szCs w:val="28"/>
        </w:rPr>
      </w:pPr>
    </w:p>
    <w:p w:rsidR="00DC7217" w:rsidRPr="00DC7217" w:rsidRDefault="009D7433" w:rsidP="00673CF5">
      <w:pPr>
        <w:pStyle w:val="13"/>
        <w:tabs>
          <w:tab w:val="right" w:leader="dot" w:pos="9769"/>
        </w:tabs>
        <w:rPr>
          <w:rFonts w:ascii="Times New Roman" w:eastAsiaTheme="minorEastAsia" w:hAnsi="Times New Roman" w:cs="Times New Roman"/>
          <w:b w:val="0"/>
          <w:caps w:val="0"/>
          <w:noProof/>
          <w:sz w:val="28"/>
          <w:szCs w:val="28"/>
        </w:rPr>
      </w:pPr>
      <w:r w:rsidRPr="00DC7217">
        <w:rPr>
          <w:rFonts w:ascii="Times New Roman" w:hAnsi="Times New Roman" w:cs="Times New Roman"/>
          <w:b w:val="0"/>
          <w:iCs/>
          <w:caps w:val="0"/>
          <w:sz w:val="28"/>
          <w:szCs w:val="28"/>
        </w:rPr>
        <w:fldChar w:fldCharType="begin"/>
      </w:r>
      <w:r w:rsidR="00F845C9" w:rsidRPr="00DC7217">
        <w:rPr>
          <w:rFonts w:ascii="Times New Roman" w:hAnsi="Times New Roman" w:cs="Times New Roman"/>
          <w:b w:val="0"/>
          <w:iCs/>
          <w:sz w:val="28"/>
          <w:szCs w:val="28"/>
        </w:rPr>
        <w:instrText xml:space="preserve"> TOC \o "1-3" \h \z \u </w:instrText>
      </w:r>
      <w:r w:rsidRPr="00DC7217">
        <w:rPr>
          <w:rFonts w:ascii="Times New Roman" w:hAnsi="Times New Roman" w:cs="Times New Roman"/>
          <w:b w:val="0"/>
          <w:iCs/>
          <w:caps w:val="0"/>
          <w:sz w:val="28"/>
          <w:szCs w:val="28"/>
        </w:rPr>
        <w:fldChar w:fldCharType="separate"/>
      </w:r>
      <w:hyperlink w:anchor="_Toc129796112" w:history="1">
        <w:r w:rsidR="00DC7217" w:rsidRPr="00DC7217">
          <w:rPr>
            <w:rStyle w:val="ae"/>
            <w:rFonts w:ascii="Times New Roman" w:hAnsi="Times New Roman"/>
            <w:b w:val="0"/>
            <w:caps w:val="0"/>
            <w:noProof/>
            <w:sz w:val="28"/>
            <w:szCs w:val="28"/>
          </w:rPr>
          <w:t>1. Наименование дисциплины</w:t>
        </w:r>
        <w:r w:rsidR="00DC7217" w:rsidRPr="00DC7217">
          <w:rPr>
            <w:rFonts w:ascii="Times New Roman" w:hAnsi="Times New Roman" w:cs="Times New Roman"/>
            <w:b w:val="0"/>
            <w:noProof/>
            <w:webHidden/>
            <w:sz w:val="28"/>
            <w:szCs w:val="28"/>
          </w:rPr>
          <w:tab/>
        </w:r>
        <w:r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_Toc129796112 \h </w:instrText>
        </w:r>
        <w:r w:rsidRPr="00DC7217">
          <w:rPr>
            <w:rFonts w:ascii="Times New Roman" w:hAnsi="Times New Roman" w:cs="Times New Roman"/>
            <w:b w:val="0"/>
            <w:noProof/>
            <w:webHidden/>
            <w:sz w:val="28"/>
            <w:szCs w:val="28"/>
          </w:rPr>
        </w:r>
        <w:r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4</w:t>
        </w:r>
        <w:r w:rsidRPr="00DC7217">
          <w:rPr>
            <w:rFonts w:ascii="Times New Roman" w:hAnsi="Times New Roman" w:cs="Times New Roman"/>
            <w:b w:val="0"/>
            <w:noProof/>
            <w:webHidden/>
            <w:sz w:val="28"/>
            <w:szCs w:val="28"/>
          </w:rPr>
          <w:fldChar w:fldCharType="end"/>
        </w:r>
      </w:hyperlink>
    </w:p>
    <w:p w:rsidR="00DC7217" w:rsidRPr="00DC7217" w:rsidRDefault="0094018C"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3" w:history="1">
        <w:r w:rsidR="00DC7217" w:rsidRPr="00DC7217">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_Toc129796113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4</w:t>
        </w:r>
        <w:r w:rsidR="009D7433" w:rsidRPr="00DC7217">
          <w:rPr>
            <w:rFonts w:ascii="Times New Roman" w:hAnsi="Times New Roman" w:cs="Times New Roman"/>
            <w:b w:val="0"/>
            <w:noProof/>
            <w:webHidden/>
            <w:sz w:val="28"/>
            <w:szCs w:val="28"/>
          </w:rPr>
          <w:fldChar w:fldCharType="end"/>
        </w:r>
      </w:hyperlink>
    </w:p>
    <w:p w:rsidR="00DC7217" w:rsidRPr="00DC7217" w:rsidRDefault="0094018C"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4" w:history="1">
        <w:r w:rsidR="00DC7217" w:rsidRPr="00DC7217">
          <w:rPr>
            <w:rStyle w:val="ae"/>
            <w:rFonts w:ascii="Times New Roman" w:hAnsi="Times New Roman"/>
            <w:b w:val="0"/>
            <w:caps w:val="0"/>
            <w:noProof/>
            <w:sz w:val="28"/>
            <w:szCs w:val="28"/>
          </w:rPr>
          <w:t>3. Место дисциплины в структуре образовательной программы</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_Toc129796114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5</w:t>
        </w:r>
        <w:r w:rsidR="009D7433" w:rsidRPr="00DC7217">
          <w:rPr>
            <w:rFonts w:ascii="Times New Roman" w:hAnsi="Times New Roman" w:cs="Times New Roman"/>
            <w:b w:val="0"/>
            <w:noProof/>
            <w:webHidden/>
            <w:sz w:val="28"/>
            <w:szCs w:val="28"/>
          </w:rPr>
          <w:fldChar w:fldCharType="end"/>
        </w:r>
      </w:hyperlink>
    </w:p>
    <w:p w:rsidR="00DC7217" w:rsidRPr="00DC7217" w:rsidRDefault="0094018C"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5" w:history="1">
        <w:r w:rsidR="00DC7217" w:rsidRPr="00DC7217">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_Toc129796115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5</w:t>
        </w:r>
        <w:r w:rsidR="009D7433" w:rsidRPr="00DC7217">
          <w:rPr>
            <w:rFonts w:ascii="Times New Roman" w:hAnsi="Times New Roman" w:cs="Times New Roman"/>
            <w:b w:val="0"/>
            <w:noProof/>
            <w:webHidden/>
            <w:sz w:val="28"/>
            <w:szCs w:val="28"/>
          </w:rPr>
          <w:fldChar w:fldCharType="end"/>
        </w:r>
      </w:hyperlink>
    </w:p>
    <w:p w:rsidR="00DC7217" w:rsidRPr="00DC7217" w:rsidRDefault="0094018C" w:rsidP="00673CF5">
      <w:pPr>
        <w:pStyle w:val="24"/>
        <w:rPr>
          <w:rFonts w:eastAsiaTheme="minorEastAsia"/>
          <w:bCs/>
          <w:color w:val="auto"/>
        </w:rPr>
      </w:pPr>
      <w:hyperlink w:anchor="_Toc129796116" w:history="1">
        <w:r w:rsidR="00DC7217" w:rsidRPr="00DC7217">
          <w:rPr>
            <w:rStyle w:val="ae"/>
            <w:bCs/>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C7217" w:rsidRPr="00DC7217">
          <w:rPr>
            <w:bCs/>
            <w:webHidden/>
          </w:rPr>
          <w:tab/>
        </w:r>
        <w:r w:rsidR="009D7433" w:rsidRPr="00DC7217">
          <w:rPr>
            <w:bCs/>
            <w:webHidden/>
          </w:rPr>
          <w:fldChar w:fldCharType="begin"/>
        </w:r>
        <w:r w:rsidR="00DC7217" w:rsidRPr="00DC7217">
          <w:rPr>
            <w:bCs/>
            <w:webHidden/>
          </w:rPr>
          <w:instrText xml:space="preserve"> PAGEREF _Toc129796116 \h </w:instrText>
        </w:r>
        <w:r w:rsidR="009D7433" w:rsidRPr="00DC7217">
          <w:rPr>
            <w:bCs/>
            <w:webHidden/>
          </w:rPr>
        </w:r>
        <w:r w:rsidR="009D7433" w:rsidRPr="00DC7217">
          <w:rPr>
            <w:bCs/>
            <w:webHidden/>
          </w:rPr>
          <w:fldChar w:fldCharType="separate"/>
        </w:r>
        <w:r w:rsidR="00673CF5">
          <w:rPr>
            <w:bCs/>
            <w:webHidden/>
          </w:rPr>
          <w:t>5</w:t>
        </w:r>
        <w:r w:rsidR="009D7433" w:rsidRPr="00DC7217">
          <w:rPr>
            <w:bCs/>
            <w:webHidden/>
          </w:rPr>
          <w:fldChar w:fldCharType="end"/>
        </w:r>
      </w:hyperlink>
    </w:p>
    <w:p w:rsidR="00DC7217" w:rsidRPr="00DC7217" w:rsidRDefault="0094018C"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7" w:history="1">
        <w:r w:rsidR="00DC7217" w:rsidRPr="00DC7217">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_Toc129796117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11</w:t>
        </w:r>
        <w:r w:rsidR="009D7433" w:rsidRPr="00DC7217">
          <w:rPr>
            <w:rFonts w:ascii="Times New Roman" w:hAnsi="Times New Roman" w:cs="Times New Roman"/>
            <w:b w:val="0"/>
            <w:noProof/>
            <w:webHidden/>
            <w:sz w:val="28"/>
            <w:szCs w:val="28"/>
          </w:rPr>
          <w:fldChar w:fldCharType="end"/>
        </w:r>
      </w:hyperlink>
    </w:p>
    <w:p w:rsidR="00DC7217" w:rsidRPr="00DC7217" w:rsidRDefault="0094018C"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8" w:history="1">
        <w:r w:rsidR="00DC7217" w:rsidRPr="00DC7217">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_Toc129796118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14</w:t>
        </w:r>
        <w:r w:rsidR="009D7433" w:rsidRPr="00DC7217">
          <w:rPr>
            <w:rFonts w:ascii="Times New Roman" w:hAnsi="Times New Roman" w:cs="Times New Roman"/>
            <w:b w:val="0"/>
            <w:noProof/>
            <w:webHidden/>
            <w:sz w:val="28"/>
            <w:szCs w:val="28"/>
          </w:rPr>
          <w:fldChar w:fldCharType="end"/>
        </w:r>
      </w:hyperlink>
    </w:p>
    <w:p w:rsidR="00DC7217" w:rsidRPr="00DC7217" w:rsidRDefault="0094018C"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19" w:history="1">
        <w:r w:rsidR="00DC7217" w:rsidRPr="00DC7217">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_Toc129796119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19</w:t>
        </w:r>
        <w:r w:rsidR="009D7433" w:rsidRPr="00DC7217">
          <w:rPr>
            <w:rFonts w:ascii="Times New Roman" w:hAnsi="Times New Roman" w:cs="Times New Roman"/>
            <w:b w:val="0"/>
            <w:noProof/>
            <w:webHidden/>
            <w:sz w:val="28"/>
            <w:szCs w:val="28"/>
          </w:rPr>
          <w:fldChar w:fldCharType="end"/>
        </w:r>
      </w:hyperlink>
    </w:p>
    <w:p w:rsidR="00DC7217" w:rsidRPr="00DC7217" w:rsidRDefault="0094018C"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20" w:history="1">
        <w:r w:rsidR="00DC7217" w:rsidRPr="00DC7217">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_Toc129796120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20</w:t>
        </w:r>
        <w:r w:rsidR="009D7433" w:rsidRPr="00DC7217">
          <w:rPr>
            <w:rFonts w:ascii="Times New Roman" w:hAnsi="Times New Roman" w:cs="Times New Roman"/>
            <w:b w:val="0"/>
            <w:noProof/>
            <w:webHidden/>
            <w:sz w:val="28"/>
            <w:szCs w:val="28"/>
          </w:rPr>
          <w:fldChar w:fldCharType="end"/>
        </w:r>
      </w:hyperlink>
    </w:p>
    <w:p w:rsidR="00DC7217" w:rsidRPr="00DC7217" w:rsidRDefault="0094018C"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21" w:history="1">
        <w:r w:rsidR="00DC7217" w:rsidRPr="00DC7217">
          <w:rPr>
            <w:rStyle w:val="ae"/>
            <w:rFonts w:ascii="Times New Roman" w:hAnsi="Times New Roman"/>
            <w:b w:val="0"/>
            <w:caps w:val="0"/>
            <w:noProof/>
            <w:sz w:val="28"/>
            <w:szCs w:val="28"/>
          </w:rPr>
          <w:t>10. Методические указания для обучающихся по освоению дисциплины</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_Toc129796121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21</w:t>
        </w:r>
        <w:r w:rsidR="009D7433" w:rsidRPr="00DC7217">
          <w:rPr>
            <w:rFonts w:ascii="Times New Roman" w:hAnsi="Times New Roman" w:cs="Times New Roman"/>
            <w:b w:val="0"/>
            <w:noProof/>
            <w:webHidden/>
            <w:sz w:val="28"/>
            <w:szCs w:val="28"/>
          </w:rPr>
          <w:fldChar w:fldCharType="end"/>
        </w:r>
      </w:hyperlink>
    </w:p>
    <w:p w:rsidR="00DC7217" w:rsidRPr="00DC7217" w:rsidRDefault="0094018C"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22" w:history="1">
        <w:r w:rsidR="00DC7217" w:rsidRPr="00DC7217">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_Toc129796122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22</w:t>
        </w:r>
        <w:r w:rsidR="009D7433" w:rsidRPr="00DC7217">
          <w:rPr>
            <w:rFonts w:ascii="Times New Roman" w:hAnsi="Times New Roman" w:cs="Times New Roman"/>
            <w:b w:val="0"/>
            <w:noProof/>
            <w:webHidden/>
            <w:sz w:val="28"/>
            <w:szCs w:val="28"/>
          </w:rPr>
          <w:fldChar w:fldCharType="end"/>
        </w:r>
      </w:hyperlink>
    </w:p>
    <w:p w:rsidR="00DC7217" w:rsidRPr="00DC7217" w:rsidRDefault="0094018C" w:rsidP="00673CF5">
      <w:pPr>
        <w:pStyle w:val="13"/>
        <w:tabs>
          <w:tab w:val="right" w:leader="dot" w:pos="9769"/>
        </w:tabs>
        <w:rPr>
          <w:rFonts w:ascii="Times New Roman" w:eastAsiaTheme="minorEastAsia" w:hAnsi="Times New Roman" w:cs="Times New Roman"/>
          <w:b w:val="0"/>
          <w:caps w:val="0"/>
          <w:noProof/>
          <w:sz w:val="28"/>
          <w:szCs w:val="28"/>
        </w:rPr>
      </w:pPr>
      <w:hyperlink w:anchor="_Toc129796123" w:history="1">
        <w:r w:rsidR="00DC7217" w:rsidRPr="00DC7217">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DC7217" w:rsidRPr="00DC7217">
          <w:rPr>
            <w:rFonts w:ascii="Times New Roman" w:hAnsi="Times New Roman" w:cs="Times New Roman"/>
            <w:b w:val="0"/>
            <w:noProof/>
            <w:webHidden/>
            <w:sz w:val="28"/>
            <w:szCs w:val="28"/>
          </w:rPr>
          <w:tab/>
        </w:r>
        <w:r w:rsidR="009D7433" w:rsidRPr="00DC7217">
          <w:rPr>
            <w:rFonts w:ascii="Times New Roman" w:hAnsi="Times New Roman" w:cs="Times New Roman"/>
            <w:b w:val="0"/>
            <w:noProof/>
            <w:webHidden/>
            <w:sz w:val="28"/>
            <w:szCs w:val="28"/>
          </w:rPr>
          <w:fldChar w:fldCharType="begin"/>
        </w:r>
        <w:r w:rsidR="00DC7217" w:rsidRPr="00DC7217">
          <w:rPr>
            <w:rFonts w:ascii="Times New Roman" w:hAnsi="Times New Roman" w:cs="Times New Roman"/>
            <w:b w:val="0"/>
            <w:noProof/>
            <w:webHidden/>
            <w:sz w:val="28"/>
            <w:szCs w:val="28"/>
          </w:rPr>
          <w:instrText xml:space="preserve"> PAGEREF _Toc129796123 \h </w:instrText>
        </w:r>
        <w:r w:rsidR="009D7433" w:rsidRPr="00DC7217">
          <w:rPr>
            <w:rFonts w:ascii="Times New Roman" w:hAnsi="Times New Roman" w:cs="Times New Roman"/>
            <w:b w:val="0"/>
            <w:noProof/>
            <w:webHidden/>
            <w:sz w:val="28"/>
            <w:szCs w:val="28"/>
          </w:rPr>
        </w:r>
        <w:r w:rsidR="009D7433" w:rsidRPr="00DC7217">
          <w:rPr>
            <w:rFonts w:ascii="Times New Roman" w:hAnsi="Times New Roman" w:cs="Times New Roman"/>
            <w:b w:val="0"/>
            <w:noProof/>
            <w:webHidden/>
            <w:sz w:val="28"/>
            <w:szCs w:val="28"/>
          </w:rPr>
          <w:fldChar w:fldCharType="separate"/>
        </w:r>
        <w:r w:rsidR="00673CF5">
          <w:rPr>
            <w:rFonts w:ascii="Times New Roman" w:hAnsi="Times New Roman" w:cs="Times New Roman"/>
            <w:b w:val="0"/>
            <w:noProof/>
            <w:webHidden/>
            <w:sz w:val="28"/>
            <w:szCs w:val="28"/>
          </w:rPr>
          <w:t>22</w:t>
        </w:r>
        <w:r w:rsidR="009D7433" w:rsidRPr="00DC7217">
          <w:rPr>
            <w:rFonts w:ascii="Times New Roman" w:hAnsi="Times New Roman" w:cs="Times New Roman"/>
            <w:b w:val="0"/>
            <w:noProof/>
            <w:webHidden/>
            <w:sz w:val="28"/>
            <w:szCs w:val="28"/>
          </w:rPr>
          <w:fldChar w:fldCharType="end"/>
        </w:r>
      </w:hyperlink>
    </w:p>
    <w:p w:rsidR="00F845C9" w:rsidRPr="00F845C9" w:rsidRDefault="009D7433" w:rsidP="00673CF5">
      <w:pPr>
        <w:tabs>
          <w:tab w:val="right" w:leader="dot" w:pos="9769"/>
        </w:tabs>
        <w:rPr>
          <w:i/>
          <w:iCs/>
          <w:color w:val="000000"/>
        </w:rPr>
      </w:pPr>
      <w:r w:rsidRPr="00DC7217">
        <w:rPr>
          <w:bCs/>
          <w:i/>
          <w:caps/>
          <w:sz w:val="28"/>
          <w:szCs w:val="28"/>
        </w:rPr>
        <w:fldChar w:fldCharType="end"/>
      </w:r>
    </w:p>
    <w:p w:rsidR="00F845C9" w:rsidRPr="00F845C9" w:rsidRDefault="00F845C9" w:rsidP="00F845C9">
      <w:pPr>
        <w:keepNext/>
        <w:keepLines/>
        <w:widowControl w:val="0"/>
        <w:spacing w:line="360" w:lineRule="auto"/>
        <w:jc w:val="both"/>
        <w:outlineLvl w:val="0"/>
        <w:rPr>
          <w:b/>
          <w:bCs/>
          <w:sz w:val="28"/>
          <w:szCs w:val="28"/>
        </w:rPr>
      </w:pPr>
      <w:r w:rsidRPr="00F845C9">
        <w:rPr>
          <w:sz w:val="28"/>
          <w:szCs w:val="28"/>
        </w:rPr>
        <w:br w:type="page"/>
      </w:r>
      <w:bookmarkStart w:id="2" w:name="_Toc129796112"/>
      <w:bookmarkStart w:id="3" w:name="_Toc27585857"/>
      <w:bookmarkStart w:id="4" w:name="_Hlk25317116"/>
      <w:r w:rsidRPr="00F845C9">
        <w:rPr>
          <w:b/>
          <w:bCs/>
          <w:sz w:val="28"/>
          <w:szCs w:val="28"/>
        </w:rPr>
        <w:lastRenderedPageBreak/>
        <w:t>1. Наименование дисциплины</w:t>
      </w:r>
      <w:bookmarkEnd w:id="2"/>
    </w:p>
    <w:bookmarkEnd w:id="3"/>
    <w:p w:rsidR="00F845C9" w:rsidRPr="00F845C9" w:rsidRDefault="00F845C9" w:rsidP="00F845C9">
      <w:pPr>
        <w:rPr>
          <w:b/>
          <w:bCs/>
          <w:sz w:val="28"/>
        </w:rPr>
      </w:pPr>
      <w:r w:rsidRPr="00F845C9">
        <w:rPr>
          <w:sz w:val="28"/>
        </w:rPr>
        <w:t>Построение HR-бренда организации</w:t>
      </w:r>
    </w:p>
    <w:p w:rsidR="00F845C9" w:rsidRPr="00F845C9" w:rsidRDefault="00F845C9" w:rsidP="00F845C9">
      <w:pPr>
        <w:tabs>
          <w:tab w:val="left" w:pos="540"/>
        </w:tabs>
        <w:contextualSpacing/>
        <w:jc w:val="both"/>
        <w:outlineLvl w:val="0"/>
        <w:rPr>
          <w:b/>
          <w:sz w:val="28"/>
          <w:szCs w:val="28"/>
        </w:rPr>
      </w:pPr>
      <w:bookmarkStart w:id="5" w:name="_Toc27585858"/>
    </w:p>
    <w:p w:rsidR="00F845C9" w:rsidRDefault="00F845C9" w:rsidP="00F845C9">
      <w:pPr>
        <w:tabs>
          <w:tab w:val="left" w:pos="540"/>
        </w:tabs>
        <w:contextualSpacing/>
        <w:jc w:val="both"/>
        <w:outlineLvl w:val="0"/>
        <w:rPr>
          <w:b/>
          <w:sz w:val="28"/>
          <w:szCs w:val="28"/>
        </w:rPr>
      </w:pPr>
      <w:bookmarkStart w:id="6" w:name="_Toc129796113"/>
      <w:r w:rsidRPr="00F845C9">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F845C9" w:rsidRPr="00F845C9" w:rsidRDefault="00F845C9" w:rsidP="00F845C9">
      <w:pPr>
        <w:tabs>
          <w:tab w:val="left" w:pos="540"/>
        </w:tabs>
        <w:contextualSpacing/>
        <w:jc w:val="both"/>
        <w:outlineLvl w:val="0"/>
        <w:rPr>
          <w:b/>
          <w:sz w:val="28"/>
          <w:szCs w:val="28"/>
        </w:rPr>
      </w:pPr>
    </w:p>
    <w:p w:rsidR="00F845C9" w:rsidRPr="00F845C9" w:rsidRDefault="00F845C9" w:rsidP="00F845C9">
      <w:pPr>
        <w:widowControl w:val="0"/>
        <w:spacing w:line="360" w:lineRule="auto"/>
        <w:ind w:firstLine="709"/>
        <w:jc w:val="both"/>
        <w:rPr>
          <w:sz w:val="28"/>
          <w:szCs w:val="28"/>
        </w:rPr>
      </w:pPr>
      <w:r w:rsidRPr="00F845C9">
        <w:rPr>
          <w:sz w:val="28"/>
          <w:szCs w:val="28"/>
        </w:rPr>
        <w:t>Процесс изучения дисциплины «Построение HR-бренда организации» направлен на формирование следующих компетенций: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843"/>
        <w:gridCol w:w="2835"/>
        <w:gridCol w:w="3969"/>
      </w:tblGrid>
      <w:tr w:rsidR="00F845C9" w:rsidRPr="00F845C9" w:rsidTr="00753C67">
        <w:trPr>
          <w:trHeight w:val="1040"/>
        </w:trPr>
        <w:tc>
          <w:tcPr>
            <w:tcW w:w="1134" w:type="dxa"/>
          </w:tcPr>
          <w:p w:rsidR="00F845C9" w:rsidRPr="00F845C9" w:rsidRDefault="00F845C9" w:rsidP="00F845C9">
            <w:pPr>
              <w:widowControl w:val="0"/>
              <w:tabs>
                <w:tab w:val="left" w:pos="540"/>
              </w:tabs>
              <w:autoSpaceDE w:val="0"/>
              <w:autoSpaceDN w:val="0"/>
              <w:adjustRightInd w:val="0"/>
              <w:contextualSpacing/>
            </w:pPr>
            <w:r w:rsidRPr="00F845C9">
              <w:t>Код компетенции</w:t>
            </w:r>
          </w:p>
        </w:tc>
        <w:tc>
          <w:tcPr>
            <w:tcW w:w="1843" w:type="dxa"/>
          </w:tcPr>
          <w:p w:rsidR="00F845C9" w:rsidRPr="00F845C9" w:rsidRDefault="00F845C9" w:rsidP="00F845C9">
            <w:pPr>
              <w:widowControl w:val="0"/>
              <w:tabs>
                <w:tab w:val="left" w:pos="540"/>
              </w:tabs>
              <w:autoSpaceDE w:val="0"/>
              <w:autoSpaceDN w:val="0"/>
              <w:adjustRightInd w:val="0"/>
              <w:contextualSpacing/>
              <w:jc w:val="center"/>
            </w:pPr>
            <w:r w:rsidRPr="00F845C9">
              <w:t>Наименование компетенции</w:t>
            </w:r>
          </w:p>
        </w:tc>
        <w:tc>
          <w:tcPr>
            <w:tcW w:w="2835" w:type="dxa"/>
          </w:tcPr>
          <w:p w:rsidR="00F845C9" w:rsidRPr="00F845C9" w:rsidRDefault="00F845C9" w:rsidP="00F845C9">
            <w:pPr>
              <w:widowControl w:val="0"/>
              <w:tabs>
                <w:tab w:val="left" w:pos="540"/>
              </w:tabs>
              <w:autoSpaceDE w:val="0"/>
              <w:autoSpaceDN w:val="0"/>
              <w:adjustRightInd w:val="0"/>
              <w:contextualSpacing/>
            </w:pPr>
            <w:r w:rsidRPr="00F845C9">
              <w:t>Индикаторы достижения компетенции</w:t>
            </w:r>
          </w:p>
        </w:tc>
        <w:tc>
          <w:tcPr>
            <w:tcW w:w="3969" w:type="dxa"/>
          </w:tcPr>
          <w:p w:rsidR="00F845C9" w:rsidRPr="00F845C9" w:rsidRDefault="00F845C9" w:rsidP="00F845C9">
            <w:pPr>
              <w:widowControl w:val="0"/>
              <w:tabs>
                <w:tab w:val="left" w:pos="540"/>
              </w:tabs>
              <w:autoSpaceDE w:val="0"/>
              <w:autoSpaceDN w:val="0"/>
              <w:adjustRightInd w:val="0"/>
              <w:contextualSpacing/>
            </w:pPr>
            <w:r w:rsidRPr="00F845C9">
              <w:t>Результаты обучения (владения, умения и знания), соотнесенные с компетенциями/индикаторами достижения компетенции</w:t>
            </w:r>
          </w:p>
        </w:tc>
      </w:tr>
      <w:tr w:rsidR="00A32BD9" w:rsidRPr="00F845C9" w:rsidTr="00753C67">
        <w:trPr>
          <w:trHeight w:val="1040"/>
        </w:trPr>
        <w:tc>
          <w:tcPr>
            <w:tcW w:w="1134" w:type="dxa"/>
          </w:tcPr>
          <w:p w:rsidR="00A32BD9" w:rsidRPr="00F845C9" w:rsidRDefault="00A32BD9" w:rsidP="00A32BD9">
            <w:pPr>
              <w:widowControl w:val="0"/>
              <w:tabs>
                <w:tab w:val="left" w:pos="540"/>
              </w:tabs>
              <w:autoSpaceDE w:val="0"/>
              <w:autoSpaceDN w:val="0"/>
              <w:adjustRightInd w:val="0"/>
              <w:contextualSpacing/>
            </w:pPr>
            <w:r w:rsidRPr="00F845C9">
              <w:t>ПКН-</w:t>
            </w:r>
            <w:r>
              <w:t>7</w:t>
            </w:r>
          </w:p>
        </w:tc>
        <w:tc>
          <w:tcPr>
            <w:tcW w:w="1843" w:type="dxa"/>
          </w:tcPr>
          <w:p w:rsidR="00A32BD9" w:rsidRDefault="00A32BD9" w:rsidP="00A32BD9">
            <w:pPr>
              <w:widowControl w:val="0"/>
            </w:pPr>
            <w:r w:rsidRPr="0084629C">
              <w:t>Способность разрабатывать  и осуществлять мероприятия по реализации стратегии организационного развития, социальной политики, корпоративной культуры, управления персоналом и оценивать социально-экономическую эффективность разработанных мероприятий</w:t>
            </w:r>
          </w:p>
          <w:p w:rsidR="00A516A4" w:rsidRDefault="00A516A4" w:rsidP="00A32BD9">
            <w:pPr>
              <w:widowControl w:val="0"/>
            </w:pPr>
          </w:p>
          <w:p w:rsidR="00A516A4" w:rsidRPr="00F845C9" w:rsidRDefault="00A516A4" w:rsidP="00A516A4">
            <w:pPr>
              <w:widowControl w:val="0"/>
            </w:pPr>
          </w:p>
        </w:tc>
        <w:tc>
          <w:tcPr>
            <w:tcW w:w="2835" w:type="dxa"/>
          </w:tcPr>
          <w:p w:rsidR="00A32BD9" w:rsidRDefault="00A32BD9" w:rsidP="00A32BD9">
            <w:pPr>
              <w:widowControl w:val="0"/>
              <w:tabs>
                <w:tab w:val="left" w:pos="540"/>
              </w:tabs>
              <w:autoSpaceDE w:val="0"/>
              <w:autoSpaceDN w:val="0"/>
              <w:adjustRightInd w:val="0"/>
              <w:contextualSpacing/>
            </w:pPr>
            <w:r>
              <w:t>1. Разрабатывает эффективные организационно-управленческие решения в сфере организационного развития и управления персоналом.</w:t>
            </w:r>
          </w:p>
          <w:p w:rsidR="00A32BD9" w:rsidRDefault="00A32BD9" w:rsidP="00A32BD9">
            <w:pPr>
              <w:widowControl w:val="0"/>
              <w:tabs>
                <w:tab w:val="left" w:pos="540"/>
              </w:tabs>
              <w:autoSpaceDE w:val="0"/>
              <w:autoSpaceDN w:val="0"/>
              <w:adjustRightInd w:val="0"/>
              <w:contextualSpacing/>
            </w:pPr>
            <w:r>
              <w:t>2. Применяет организационно-управленческие решения в сфере организационного развития и управления персоналом с учетом их социальной значимости.</w:t>
            </w:r>
          </w:p>
          <w:p w:rsidR="00A32BD9" w:rsidRDefault="00A32BD9" w:rsidP="00A32BD9">
            <w:pPr>
              <w:widowControl w:val="0"/>
              <w:tabs>
                <w:tab w:val="left" w:pos="540"/>
              </w:tabs>
              <w:autoSpaceDE w:val="0"/>
              <w:autoSpaceDN w:val="0"/>
              <w:adjustRightInd w:val="0"/>
              <w:contextualSpacing/>
            </w:pPr>
            <w:r>
              <w:t>3. Разрабатывает корпоративные социальные программы.</w:t>
            </w:r>
          </w:p>
          <w:p w:rsidR="00A32BD9" w:rsidRPr="00F845C9" w:rsidRDefault="00A32BD9" w:rsidP="00A32BD9">
            <w:pPr>
              <w:widowControl w:val="0"/>
              <w:tabs>
                <w:tab w:val="left" w:pos="540"/>
              </w:tabs>
              <w:autoSpaceDE w:val="0"/>
              <w:autoSpaceDN w:val="0"/>
              <w:adjustRightInd w:val="0"/>
              <w:contextualSpacing/>
            </w:pPr>
            <w:r>
              <w:t>4. Определяет социально-экономическую эффективность разработанных мероприятий.</w:t>
            </w:r>
          </w:p>
        </w:tc>
        <w:tc>
          <w:tcPr>
            <w:tcW w:w="3969" w:type="dxa"/>
          </w:tcPr>
          <w:p w:rsidR="00A32BD9" w:rsidRPr="009A79F1" w:rsidRDefault="00A32BD9" w:rsidP="00A32BD9">
            <w:pPr>
              <w:tabs>
                <w:tab w:val="left" w:pos="708"/>
              </w:tabs>
              <w:rPr>
                <w:rFonts w:eastAsia="Calibri"/>
              </w:rPr>
            </w:pPr>
            <w:r w:rsidRPr="009A79F1">
              <w:t xml:space="preserve">1.1. знать: основы организационного развития и управления персоналом в сфере </w:t>
            </w:r>
            <w:r w:rsidRPr="009A79F1">
              <w:rPr>
                <w:lang w:val="en-US"/>
              </w:rPr>
              <w:t>HR</w:t>
            </w:r>
            <w:r w:rsidRPr="009A79F1">
              <w:t>-брендинга</w:t>
            </w:r>
          </w:p>
          <w:p w:rsidR="00A32BD9" w:rsidRPr="009A79F1" w:rsidRDefault="00A32BD9" w:rsidP="00A32BD9">
            <w:pPr>
              <w:widowControl w:val="0"/>
              <w:tabs>
                <w:tab w:val="left" w:pos="540"/>
              </w:tabs>
              <w:autoSpaceDE w:val="0"/>
              <w:autoSpaceDN w:val="0"/>
              <w:adjustRightInd w:val="0"/>
              <w:contextualSpacing/>
              <w:rPr>
                <w:rFonts w:eastAsia="Calibri"/>
                <w:highlight w:val="yellow"/>
              </w:rPr>
            </w:pPr>
            <w:r w:rsidRPr="009A79F1">
              <w:t xml:space="preserve">1.2. уметь: разрабатывать эффективные организационно-управленческие решения в сфере </w:t>
            </w:r>
            <w:r w:rsidRPr="009A79F1">
              <w:rPr>
                <w:lang w:val="en-US"/>
              </w:rPr>
              <w:t>HR</w:t>
            </w:r>
            <w:r w:rsidRPr="009A79F1">
              <w:t>-брендинга</w:t>
            </w:r>
          </w:p>
          <w:p w:rsidR="00A32BD9" w:rsidRPr="009A79F1" w:rsidRDefault="00A32BD9" w:rsidP="00A32BD9">
            <w:pPr>
              <w:tabs>
                <w:tab w:val="left" w:pos="708"/>
              </w:tabs>
              <w:rPr>
                <w:rFonts w:eastAsia="Calibri"/>
                <w:bCs/>
                <w:highlight w:val="yellow"/>
              </w:rPr>
            </w:pPr>
            <w:r w:rsidRPr="009A79F1">
              <w:rPr>
                <w:rFonts w:eastAsia="Calibri"/>
                <w:bCs/>
              </w:rPr>
              <w:t xml:space="preserve">2.1. знать: понятие социальной значимости </w:t>
            </w:r>
            <w:r w:rsidRPr="009A79F1">
              <w:rPr>
                <w:lang w:val="en-US"/>
              </w:rPr>
              <w:t>HR</w:t>
            </w:r>
            <w:r w:rsidRPr="009A79F1">
              <w:t>-брендинга</w:t>
            </w:r>
          </w:p>
          <w:p w:rsidR="00A32BD9" w:rsidRPr="009A79F1" w:rsidRDefault="00A32BD9" w:rsidP="00A32BD9">
            <w:pPr>
              <w:widowControl w:val="0"/>
              <w:tabs>
                <w:tab w:val="left" w:pos="540"/>
              </w:tabs>
              <w:autoSpaceDE w:val="0"/>
              <w:autoSpaceDN w:val="0"/>
              <w:adjustRightInd w:val="0"/>
              <w:contextualSpacing/>
              <w:rPr>
                <w:highlight w:val="yellow"/>
              </w:rPr>
            </w:pPr>
            <w:r w:rsidRPr="009A79F1">
              <w:t xml:space="preserve">2.2. уметь: прогнозировать организационно-управленческие решения в сфере </w:t>
            </w:r>
            <w:r w:rsidRPr="009A79F1">
              <w:rPr>
                <w:lang w:val="en-US"/>
              </w:rPr>
              <w:t>HR</w:t>
            </w:r>
            <w:r w:rsidRPr="009A79F1">
              <w:t xml:space="preserve">-брендинга </w:t>
            </w:r>
          </w:p>
          <w:p w:rsidR="00A32BD9" w:rsidRPr="009A79F1" w:rsidRDefault="00A32BD9" w:rsidP="00A32BD9">
            <w:pPr>
              <w:widowControl w:val="0"/>
              <w:tabs>
                <w:tab w:val="left" w:pos="540"/>
              </w:tabs>
              <w:autoSpaceDE w:val="0"/>
              <w:autoSpaceDN w:val="0"/>
              <w:adjustRightInd w:val="0"/>
              <w:contextualSpacing/>
            </w:pPr>
            <w:r w:rsidRPr="009A79F1">
              <w:t xml:space="preserve">3.1. знать: понятие корпоративных социальных программ в сфере </w:t>
            </w:r>
            <w:r w:rsidRPr="009A79F1">
              <w:rPr>
                <w:lang w:val="en-US"/>
              </w:rPr>
              <w:t>HR</w:t>
            </w:r>
            <w:r w:rsidRPr="009A79F1">
              <w:t>-брендинга</w:t>
            </w:r>
          </w:p>
          <w:p w:rsidR="00A32BD9" w:rsidRPr="009A79F1" w:rsidRDefault="00A32BD9" w:rsidP="00A32BD9">
            <w:pPr>
              <w:widowControl w:val="0"/>
              <w:tabs>
                <w:tab w:val="left" w:pos="540"/>
              </w:tabs>
              <w:autoSpaceDE w:val="0"/>
              <w:autoSpaceDN w:val="0"/>
              <w:adjustRightInd w:val="0"/>
              <w:contextualSpacing/>
            </w:pPr>
            <w:r w:rsidRPr="009A79F1">
              <w:t xml:space="preserve">3.2. уметь: разрабатывать корпоративные социальные программы в сфере </w:t>
            </w:r>
            <w:r w:rsidRPr="009A79F1">
              <w:rPr>
                <w:lang w:val="en-US"/>
              </w:rPr>
              <w:t>HR</w:t>
            </w:r>
            <w:r w:rsidRPr="009A79F1">
              <w:t>-брендинга</w:t>
            </w:r>
          </w:p>
          <w:p w:rsidR="00A32BD9" w:rsidRPr="009A79F1" w:rsidRDefault="00A32BD9" w:rsidP="00A32BD9">
            <w:pPr>
              <w:widowControl w:val="0"/>
              <w:tabs>
                <w:tab w:val="left" w:pos="540"/>
              </w:tabs>
              <w:autoSpaceDE w:val="0"/>
              <w:autoSpaceDN w:val="0"/>
              <w:adjustRightInd w:val="0"/>
              <w:contextualSpacing/>
            </w:pPr>
            <w:r w:rsidRPr="009A79F1">
              <w:t xml:space="preserve">4.1. знать: понятие социально-экономической эффективности в сфере </w:t>
            </w:r>
            <w:r w:rsidRPr="009A79F1">
              <w:rPr>
                <w:lang w:val="en-US"/>
              </w:rPr>
              <w:t>HR</w:t>
            </w:r>
            <w:r w:rsidRPr="009A79F1">
              <w:t>-брендинга</w:t>
            </w:r>
          </w:p>
          <w:p w:rsidR="00A32BD9" w:rsidRPr="00F845C9" w:rsidRDefault="00A32BD9" w:rsidP="00A32BD9">
            <w:pPr>
              <w:widowControl w:val="0"/>
              <w:tabs>
                <w:tab w:val="left" w:pos="540"/>
              </w:tabs>
              <w:autoSpaceDE w:val="0"/>
              <w:autoSpaceDN w:val="0"/>
              <w:adjustRightInd w:val="0"/>
              <w:contextualSpacing/>
            </w:pPr>
            <w:r w:rsidRPr="009A79F1">
              <w:t xml:space="preserve">4.2. уметь: определять социально-экономическую эффективность </w:t>
            </w:r>
            <w:r w:rsidRPr="009A79F1">
              <w:rPr>
                <w:lang w:val="en-US"/>
              </w:rPr>
              <w:t>HR</w:t>
            </w:r>
            <w:r w:rsidRPr="009A79F1">
              <w:t xml:space="preserve">-брендинга </w:t>
            </w:r>
          </w:p>
        </w:tc>
      </w:tr>
      <w:tr w:rsidR="00953248" w:rsidRPr="00F845C9" w:rsidTr="00753C67">
        <w:trPr>
          <w:trHeight w:val="1040"/>
        </w:trPr>
        <w:tc>
          <w:tcPr>
            <w:tcW w:w="1134" w:type="dxa"/>
          </w:tcPr>
          <w:p w:rsidR="00953248" w:rsidRPr="00F845C9" w:rsidRDefault="00953248" w:rsidP="00953248">
            <w:pPr>
              <w:widowControl w:val="0"/>
              <w:tabs>
                <w:tab w:val="left" w:pos="540"/>
              </w:tabs>
              <w:autoSpaceDE w:val="0"/>
              <w:autoSpaceDN w:val="0"/>
              <w:adjustRightInd w:val="0"/>
              <w:contextualSpacing/>
            </w:pPr>
            <w:r>
              <w:t>ПКП-1</w:t>
            </w:r>
          </w:p>
        </w:tc>
        <w:tc>
          <w:tcPr>
            <w:tcW w:w="1843" w:type="dxa"/>
          </w:tcPr>
          <w:p w:rsidR="00953248" w:rsidRDefault="00953248" w:rsidP="00953248">
            <w:pPr>
              <w:widowControl w:val="0"/>
            </w:pPr>
            <w:r w:rsidRPr="0084629C">
              <w:t xml:space="preserve">Способность собирать и анализировать информацию о факторах внешней и внутренней среды организации для принятия решений в сфере </w:t>
            </w:r>
            <w:r w:rsidRPr="0084629C">
              <w:lastRenderedPageBreak/>
              <w:t>управления персоналом</w:t>
            </w:r>
          </w:p>
          <w:p w:rsidR="00A516A4" w:rsidRDefault="00A516A4" w:rsidP="00953248">
            <w:pPr>
              <w:widowControl w:val="0"/>
            </w:pPr>
          </w:p>
          <w:p w:rsidR="00A516A4" w:rsidRPr="00F845C9" w:rsidRDefault="00A516A4" w:rsidP="00D352CA">
            <w:pPr>
              <w:widowControl w:val="0"/>
            </w:pPr>
          </w:p>
        </w:tc>
        <w:tc>
          <w:tcPr>
            <w:tcW w:w="2835" w:type="dxa"/>
          </w:tcPr>
          <w:p w:rsidR="00953248" w:rsidRDefault="00953248" w:rsidP="00953248">
            <w:pPr>
              <w:widowControl w:val="0"/>
              <w:tabs>
                <w:tab w:val="left" w:pos="540"/>
              </w:tabs>
              <w:autoSpaceDE w:val="0"/>
              <w:autoSpaceDN w:val="0"/>
              <w:adjustRightInd w:val="0"/>
              <w:contextualSpacing/>
            </w:pPr>
            <w:r>
              <w:lastRenderedPageBreak/>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rsidR="00953248" w:rsidRPr="00F845C9" w:rsidRDefault="00953248" w:rsidP="00953248">
            <w:pPr>
              <w:widowControl w:val="0"/>
              <w:tabs>
                <w:tab w:val="left" w:pos="540"/>
              </w:tabs>
              <w:autoSpaceDE w:val="0"/>
              <w:autoSpaceDN w:val="0"/>
              <w:adjustRightInd w:val="0"/>
              <w:contextualSpacing/>
            </w:pPr>
            <w:r>
              <w:t xml:space="preserve">2. Участвует в разработке маркетинговой стратегии </w:t>
            </w:r>
            <w:r>
              <w:lastRenderedPageBreak/>
              <w:t>организации, планирует и осуществляет мероприятия, направленные на ее реализацию.</w:t>
            </w:r>
          </w:p>
        </w:tc>
        <w:tc>
          <w:tcPr>
            <w:tcW w:w="3969" w:type="dxa"/>
          </w:tcPr>
          <w:p w:rsidR="00953248" w:rsidRPr="009A79F1" w:rsidRDefault="00953248" w:rsidP="00953248">
            <w:pPr>
              <w:tabs>
                <w:tab w:val="left" w:pos="708"/>
              </w:tabs>
              <w:rPr>
                <w:rFonts w:eastAsia="Calibri"/>
                <w:highlight w:val="yellow"/>
              </w:rPr>
            </w:pPr>
            <w:r w:rsidRPr="009A79F1">
              <w:lastRenderedPageBreak/>
              <w:t xml:space="preserve">1.1. знать: взаимосвязи между функциональными стратегиями компаний в сфере </w:t>
            </w:r>
            <w:r w:rsidRPr="009A79F1">
              <w:rPr>
                <w:lang w:val="en-US"/>
              </w:rPr>
              <w:t>HR</w:t>
            </w:r>
            <w:r w:rsidRPr="009A79F1">
              <w:t>-брендинга</w:t>
            </w:r>
          </w:p>
          <w:p w:rsidR="00953248" w:rsidRPr="009A79F1" w:rsidRDefault="00953248" w:rsidP="00953248">
            <w:pPr>
              <w:widowControl w:val="0"/>
              <w:tabs>
                <w:tab w:val="left" w:pos="540"/>
              </w:tabs>
              <w:autoSpaceDE w:val="0"/>
              <w:autoSpaceDN w:val="0"/>
              <w:adjustRightInd w:val="0"/>
              <w:contextualSpacing/>
              <w:rPr>
                <w:highlight w:val="yellow"/>
              </w:rPr>
            </w:pPr>
            <w:r w:rsidRPr="009A79F1">
              <w:t xml:space="preserve">1.2. уметь: анализировать взаимосвязи между функциональными стратегиями компаний с целью подготовки сбалансированных управленческих решений в в сфере </w:t>
            </w:r>
            <w:r w:rsidRPr="009A79F1">
              <w:rPr>
                <w:lang w:val="en-US"/>
              </w:rPr>
              <w:t>HR</w:t>
            </w:r>
            <w:r w:rsidRPr="009A79F1">
              <w:t>-брендинга.</w:t>
            </w:r>
          </w:p>
          <w:p w:rsidR="00953248" w:rsidRPr="009A79F1" w:rsidRDefault="00953248" w:rsidP="00953248">
            <w:pPr>
              <w:tabs>
                <w:tab w:val="left" w:pos="708"/>
              </w:tabs>
              <w:rPr>
                <w:highlight w:val="yellow"/>
              </w:rPr>
            </w:pPr>
            <w:r w:rsidRPr="009A79F1">
              <w:t xml:space="preserve">2.1. знать: маркетинговую стратегию организации в сфере </w:t>
            </w:r>
            <w:r w:rsidRPr="009A79F1">
              <w:rPr>
                <w:lang w:val="en-US"/>
              </w:rPr>
              <w:t>HR</w:t>
            </w:r>
            <w:r w:rsidRPr="009A79F1">
              <w:t xml:space="preserve">-брендинга </w:t>
            </w:r>
          </w:p>
          <w:p w:rsidR="00953248" w:rsidRPr="00F845C9" w:rsidRDefault="00953248" w:rsidP="00953248">
            <w:pPr>
              <w:widowControl w:val="0"/>
              <w:tabs>
                <w:tab w:val="left" w:pos="540"/>
              </w:tabs>
              <w:autoSpaceDE w:val="0"/>
              <w:autoSpaceDN w:val="0"/>
              <w:adjustRightInd w:val="0"/>
              <w:contextualSpacing/>
            </w:pPr>
            <w:r w:rsidRPr="009A79F1">
              <w:lastRenderedPageBreak/>
              <w:t xml:space="preserve">2.2. уметь: разрабатывать маркетинговую стратегию организации в сфере </w:t>
            </w:r>
            <w:r w:rsidRPr="009A79F1">
              <w:rPr>
                <w:lang w:val="en-US"/>
              </w:rPr>
              <w:t>HR</w:t>
            </w:r>
            <w:r w:rsidRPr="009A79F1">
              <w:t>-брендинга и планировать мероприятия, направленные на ее реализацию</w:t>
            </w:r>
          </w:p>
        </w:tc>
      </w:tr>
    </w:tbl>
    <w:p w:rsidR="00F845C9" w:rsidRPr="00F845C9" w:rsidRDefault="00F845C9" w:rsidP="00F845C9">
      <w:pPr>
        <w:widowControl w:val="0"/>
        <w:autoSpaceDE w:val="0"/>
        <w:autoSpaceDN w:val="0"/>
        <w:adjustRightInd w:val="0"/>
        <w:spacing w:line="360" w:lineRule="auto"/>
        <w:jc w:val="both"/>
      </w:pPr>
    </w:p>
    <w:p w:rsidR="00F845C9" w:rsidRPr="00F845C9" w:rsidRDefault="00F845C9" w:rsidP="00F845C9">
      <w:pPr>
        <w:keepNext/>
        <w:keepLines/>
        <w:widowControl w:val="0"/>
        <w:spacing w:line="360" w:lineRule="auto"/>
        <w:jc w:val="both"/>
        <w:outlineLvl w:val="0"/>
        <w:rPr>
          <w:b/>
          <w:bCs/>
          <w:sz w:val="28"/>
          <w:szCs w:val="28"/>
        </w:rPr>
      </w:pPr>
      <w:bookmarkStart w:id="7" w:name="_Toc27585859"/>
      <w:bookmarkStart w:id="8" w:name="_Toc129796114"/>
      <w:r w:rsidRPr="00F845C9">
        <w:rPr>
          <w:b/>
          <w:bCs/>
          <w:sz w:val="28"/>
          <w:szCs w:val="28"/>
        </w:rPr>
        <w:t>3. Место дисциплины в структуре образовательной программы</w:t>
      </w:r>
      <w:bookmarkEnd w:id="7"/>
      <w:bookmarkEnd w:id="8"/>
    </w:p>
    <w:p w:rsidR="00F845C9" w:rsidRPr="00F845C9" w:rsidRDefault="00F845C9" w:rsidP="00F845C9">
      <w:pPr>
        <w:widowControl w:val="0"/>
        <w:tabs>
          <w:tab w:val="left" w:pos="708"/>
        </w:tabs>
        <w:spacing w:line="360" w:lineRule="auto"/>
        <w:ind w:firstLine="567"/>
        <w:jc w:val="both"/>
        <w:rPr>
          <w:bCs/>
          <w:color w:val="000000"/>
          <w:sz w:val="28"/>
          <w:szCs w:val="28"/>
        </w:rPr>
      </w:pPr>
      <w:r w:rsidRPr="00F845C9">
        <w:rPr>
          <w:sz w:val="28"/>
          <w:szCs w:val="28"/>
        </w:rPr>
        <w:t>Дисциплина «</w:t>
      </w:r>
      <w:r w:rsidR="006D0A63" w:rsidRPr="00F845C9">
        <w:rPr>
          <w:sz w:val="28"/>
        </w:rPr>
        <w:t>Построение HR-бренда организации</w:t>
      </w:r>
      <w:r w:rsidRPr="00F845C9">
        <w:rPr>
          <w:sz w:val="28"/>
          <w:szCs w:val="28"/>
        </w:rPr>
        <w:t>» относится к циклу профиля «Управление персоналом» направления подготовки 38.03.03 «Управление персоналом»</w:t>
      </w:r>
      <w:r w:rsidRPr="00F845C9">
        <w:rPr>
          <w:bCs/>
          <w:color w:val="000000"/>
          <w:sz w:val="28"/>
          <w:szCs w:val="28"/>
        </w:rPr>
        <w:t>, ОП «Управление персоналом».</w:t>
      </w:r>
    </w:p>
    <w:p w:rsidR="00F845C9" w:rsidRPr="00F845C9" w:rsidRDefault="00F845C9" w:rsidP="00F845C9">
      <w:pPr>
        <w:widowControl w:val="0"/>
        <w:spacing w:line="360" w:lineRule="auto"/>
        <w:ind w:firstLine="709"/>
        <w:jc w:val="both"/>
        <w:rPr>
          <w:sz w:val="28"/>
          <w:szCs w:val="28"/>
        </w:rPr>
      </w:pPr>
    </w:p>
    <w:p w:rsidR="00F845C9" w:rsidRPr="00F845C9" w:rsidRDefault="00F845C9" w:rsidP="00F845C9">
      <w:pPr>
        <w:keepNext/>
        <w:keepLines/>
        <w:widowControl w:val="0"/>
        <w:spacing w:line="360" w:lineRule="auto"/>
        <w:jc w:val="both"/>
        <w:outlineLvl w:val="0"/>
        <w:rPr>
          <w:b/>
          <w:bCs/>
          <w:sz w:val="28"/>
          <w:szCs w:val="28"/>
        </w:rPr>
      </w:pPr>
      <w:bookmarkStart w:id="9" w:name="_Toc27585860"/>
      <w:bookmarkStart w:id="10" w:name="_Toc129796115"/>
      <w:r w:rsidRPr="00F845C9">
        <w:rPr>
          <w:b/>
          <w:bCs/>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9D17BD" w:rsidRPr="00F845C9" w:rsidRDefault="00F845C9" w:rsidP="00F845C9">
      <w:pPr>
        <w:widowControl w:val="0"/>
        <w:spacing w:line="360" w:lineRule="auto"/>
        <w:ind w:firstLine="709"/>
        <w:jc w:val="right"/>
        <w:rPr>
          <w:sz w:val="28"/>
          <w:szCs w:val="28"/>
        </w:rPr>
      </w:pPr>
      <w:r w:rsidRPr="00F845C9">
        <w:rPr>
          <w:sz w:val="28"/>
          <w:szCs w:val="28"/>
        </w:rPr>
        <w:t>Таблица 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9"/>
        <w:gridCol w:w="2127"/>
        <w:gridCol w:w="2074"/>
        <w:gridCol w:w="2178"/>
      </w:tblGrid>
      <w:tr w:rsidR="009D17BD" w:rsidRPr="00E123DB" w:rsidTr="00946BF9">
        <w:trPr>
          <w:trHeight w:val="562"/>
        </w:trPr>
        <w:tc>
          <w:tcPr>
            <w:tcW w:w="3289" w:type="dxa"/>
            <w:vAlign w:val="center"/>
          </w:tcPr>
          <w:p w:rsidR="009D17BD" w:rsidRPr="00E123DB" w:rsidRDefault="009D17BD" w:rsidP="00A516A4">
            <w:pPr>
              <w:widowControl w:val="0"/>
              <w:tabs>
                <w:tab w:val="num" w:pos="0"/>
              </w:tabs>
              <w:suppressAutoHyphens/>
              <w:jc w:val="center"/>
              <w:rPr>
                <w:b/>
                <w:bCs/>
              </w:rPr>
            </w:pPr>
            <w:r w:rsidRPr="00E123DB">
              <w:rPr>
                <w:b/>
                <w:bCs/>
              </w:rPr>
              <w:t>Вид учебной работы по дисциплине</w:t>
            </w:r>
          </w:p>
        </w:tc>
        <w:tc>
          <w:tcPr>
            <w:tcW w:w="2127" w:type="dxa"/>
            <w:vAlign w:val="center"/>
          </w:tcPr>
          <w:p w:rsidR="009D17BD" w:rsidRPr="00E123DB" w:rsidRDefault="009D17BD" w:rsidP="00A516A4">
            <w:pPr>
              <w:widowControl w:val="0"/>
              <w:tabs>
                <w:tab w:val="num" w:pos="0"/>
              </w:tabs>
              <w:jc w:val="center"/>
              <w:rPr>
                <w:b/>
                <w:bCs/>
              </w:rPr>
            </w:pPr>
            <w:r w:rsidRPr="00E123DB">
              <w:rPr>
                <w:b/>
                <w:bCs/>
              </w:rPr>
              <w:t>Всего (в з/е и часах)</w:t>
            </w:r>
          </w:p>
        </w:tc>
        <w:tc>
          <w:tcPr>
            <w:tcW w:w="2074" w:type="dxa"/>
            <w:vAlign w:val="center"/>
          </w:tcPr>
          <w:p w:rsidR="009D17BD" w:rsidRDefault="009D17BD" w:rsidP="00A516A4">
            <w:pPr>
              <w:widowControl w:val="0"/>
              <w:tabs>
                <w:tab w:val="num" w:pos="0"/>
              </w:tabs>
              <w:jc w:val="center"/>
              <w:rPr>
                <w:b/>
                <w:bCs/>
              </w:rPr>
            </w:pPr>
            <w:r>
              <w:rPr>
                <w:b/>
                <w:bCs/>
              </w:rPr>
              <w:t>Семестр 7, очное</w:t>
            </w:r>
          </w:p>
          <w:p w:rsidR="009D17BD" w:rsidRPr="002A4B10" w:rsidRDefault="009D17BD" w:rsidP="00A516A4">
            <w:pPr>
              <w:widowControl w:val="0"/>
              <w:tabs>
                <w:tab w:val="num" w:pos="0"/>
              </w:tabs>
              <w:jc w:val="center"/>
              <w:rPr>
                <w:b/>
                <w:bCs/>
              </w:rPr>
            </w:pPr>
            <w:r w:rsidRPr="00E123DB">
              <w:rPr>
                <w:b/>
                <w:bCs/>
              </w:rPr>
              <w:t>(в часах)</w:t>
            </w:r>
          </w:p>
        </w:tc>
        <w:tc>
          <w:tcPr>
            <w:tcW w:w="2178" w:type="dxa"/>
          </w:tcPr>
          <w:p w:rsidR="009D17BD" w:rsidRPr="00DB130E" w:rsidRDefault="009D17BD" w:rsidP="00A516A4">
            <w:pPr>
              <w:widowControl w:val="0"/>
              <w:tabs>
                <w:tab w:val="num" w:pos="0"/>
              </w:tabs>
              <w:jc w:val="center"/>
              <w:rPr>
                <w:b/>
                <w:bCs/>
              </w:rPr>
            </w:pPr>
            <w:r w:rsidRPr="00DB130E">
              <w:rPr>
                <w:b/>
                <w:bCs/>
              </w:rPr>
              <w:t>Семестр 8, очно-заочное</w:t>
            </w:r>
          </w:p>
          <w:p w:rsidR="009D17BD" w:rsidRPr="00DB130E" w:rsidRDefault="009D17BD" w:rsidP="00A516A4">
            <w:pPr>
              <w:widowControl w:val="0"/>
              <w:tabs>
                <w:tab w:val="num" w:pos="0"/>
              </w:tabs>
              <w:jc w:val="center"/>
              <w:rPr>
                <w:b/>
                <w:bCs/>
              </w:rPr>
            </w:pPr>
            <w:r w:rsidRPr="00DB130E">
              <w:rPr>
                <w:b/>
                <w:bCs/>
              </w:rPr>
              <w:t>(в часах)</w:t>
            </w:r>
          </w:p>
        </w:tc>
      </w:tr>
      <w:tr w:rsidR="009D17BD" w:rsidRPr="00E123DB" w:rsidTr="00946BF9">
        <w:tc>
          <w:tcPr>
            <w:tcW w:w="3289" w:type="dxa"/>
          </w:tcPr>
          <w:p w:rsidR="009D17BD" w:rsidRPr="00E123DB" w:rsidRDefault="009D17BD" w:rsidP="00A516A4">
            <w:pPr>
              <w:widowControl w:val="0"/>
              <w:tabs>
                <w:tab w:val="num" w:pos="0"/>
              </w:tabs>
              <w:suppressAutoHyphens/>
              <w:rPr>
                <w:b/>
                <w:bCs/>
              </w:rPr>
            </w:pPr>
            <w:r w:rsidRPr="00E123DB">
              <w:rPr>
                <w:b/>
                <w:bCs/>
              </w:rPr>
              <w:t>Общая трудоемкость дисциплины</w:t>
            </w:r>
          </w:p>
        </w:tc>
        <w:tc>
          <w:tcPr>
            <w:tcW w:w="2127" w:type="dxa"/>
            <w:vAlign w:val="center"/>
          </w:tcPr>
          <w:p w:rsidR="009D17BD" w:rsidRPr="00E123DB" w:rsidRDefault="009D17BD" w:rsidP="00A516A4">
            <w:pPr>
              <w:widowControl w:val="0"/>
              <w:tabs>
                <w:tab w:val="num" w:pos="0"/>
              </w:tabs>
              <w:jc w:val="center"/>
              <w:rPr>
                <w:b/>
                <w:bCs/>
                <w:i/>
                <w:iCs/>
              </w:rPr>
            </w:pPr>
            <w:r>
              <w:rPr>
                <w:b/>
                <w:bCs/>
                <w:i/>
                <w:iCs/>
              </w:rPr>
              <w:t>180/180</w:t>
            </w:r>
          </w:p>
        </w:tc>
        <w:tc>
          <w:tcPr>
            <w:tcW w:w="2074" w:type="dxa"/>
            <w:vAlign w:val="center"/>
          </w:tcPr>
          <w:p w:rsidR="009D17BD" w:rsidRPr="00E123DB" w:rsidRDefault="009D17BD" w:rsidP="00A516A4">
            <w:pPr>
              <w:widowControl w:val="0"/>
              <w:tabs>
                <w:tab w:val="num" w:pos="0"/>
              </w:tabs>
              <w:jc w:val="center"/>
              <w:rPr>
                <w:b/>
                <w:bCs/>
                <w:i/>
                <w:iCs/>
              </w:rPr>
            </w:pPr>
            <w:r>
              <w:rPr>
                <w:b/>
                <w:bCs/>
                <w:i/>
                <w:iCs/>
              </w:rPr>
              <w:t>180</w:t>
            </w:r>
          </w:p>
        </w:tc>
        <w:tc>
          <w:tcPr>
            <w:tcW w:w="2178" w:type="dxa"/>
            <w:vAlign w:val="center"/>
          </w:tcPr>
          <w:p w:rsidR="009D17BD" w:rsidRPr="00DB130E" w:rsidRDefault="009D17BD" w:rsidP="00A516A4">
            <w:pPr>
              <w:widowControl w:val="0"/>
              <w:tabs>
                <w:tab w:val="num" w:pos="0"/>
              </w:tabs>
              <w:jc w:val="center"/>
              <w:rPr>
                <w:b/>
                <w:bCs/>
                <w:i/>
                <w:iCs/>
              </w:rPr>
            </w:pPr>
            <w:r w:rsidRPr="00DB130E">
              <w:rPr>
                <w:b/>
                <w:bCs/>
                <w:i/>
                <w:iCs/>
              </w:rPr>
              <w:t>180</w:t>
            </w:r>
          </w:p>
        </w:tc>
      </w:tr>
      <w:tr w:rsidR="009D17BD" w:rsidRPr="00E123DB" w:rsidTr="00946BF9">
        <w:tc>
          <w:tcPr>
            <w:tcW w:w="3289" w:type="dxa"/>
          </w:tcPr>
          <w:p w:rsidR="009D17BD" w:rsidRPr="00E123DB" w:rsidRDefault="009D17BD" w:rsidP="00A516A4">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2127" w:type="dxa"/>
            <w:vAlign w:val="center"/>
          </w:tcPr>
          <w:p w:rsidR="009D17BD" w:rsidRPr="00E123DB" w:rsidRDefault="009D17BD" w:rsidP="00A516A4">
            <w:pPr>
              <w:widowControl w:val="0"/>
              <w:tabs>
                <w:tab w:val="num" w:pos="0"/>
              </w:tabs>
              <w:jc w:val="center"/>
              <w:rPr>
                <w:b/>
                <w:bCs/>
                <w:i/>
                <w:iCs/>
              </w:rPr>
            </w:pPr>
            <w:r>
              <w:rPr>
                <w:b/>
                <w:bCs/>
                <w:i/>
                <w:iCs/>
              </w:rPr>
              <w:t>68/32</w:t>
            </w:r>
          </w:p>
        </w:tc>
        <w:tc>
          <w:tcPr>
            <w:tcW w:w="2074" w:type="dxa"/>
            <w:vAlign w:val="center"/>
          </w:tcPr>
          <w:p w:rsidR="009D17BD" w:rsidRPr="00E123DB" w:rsidRDefault="009D17BD" w:rsidP="00A516A4">
            <w:pPr>
              <w:widowControl w:val="0"/>
              <w:tabs>
                <w:tab w:val="num" w:pos="0"/>
              </w:tabs>
              <w:jc w:val="center"/>
              <w:rPr>
                <w:b/>
                <w:bCs/>
                <w:i/>
                <w:iCs/>
              </w:rPr>
            </w:pPr>
            <w:r>
              <w:rPr>
                <w:b/>
                <w:bCs/>
                <w:i/>
                <w:iCs/>
              </w:rPr>
              <w:t>68</w:t>
            </w:r>
          </w:p>
        </w:tc>
        <w:tc>
          <w:tcPr>
            <w:tcW w:w="2178" w:type="dxa"/>
            <w:vAlign w:val="center"/>
          </w:tcPr>
          <w:p w:rsidR="009D17BD" w:rsidRPr="00DB130E" w:rsidRDefault="009D17BD" w:rsidP="00A516A4">
            <w:pPr>
              <w:widowControl w:val="0"/>
              <w:tabs>
                <w:tab w:val="num" w:pos="0"/>
              </w:tabs>
              <w:jc w:val="center"/>
              <w:rPr>
                <w:b/>
                <w:bCs/>
                <w:i/>
                <w:iCs/>
              </w:rPr>
            </w:pPr>
            <w:r w:rsidRPr="00DB130E">
              <w:rPr>
                <w:b/>
                <w:bCs/>
                <w:i/>
                <w:iCs/>
              </w:rPr>
              <w:t>32</w:t>
            </w:r>
          </w:p>
        </w:tc>
      </w:tr>
      <w:tr w:rsidR="009D17BD" w:rsidRPr="00E123DB" w:rsidTr="00946BF9">
        <w:tc>
          <w:tcPr>
            <w:tcW w:w="3289" w:type="dxa"/>
          </w:tcPr>
          <w:p w:rsidR="009D17BD" w:rsidRPr="00E123DB" w:rsidRDefault="009D17BD" w:rsidP="00A516A4">
            <w:pPr>
              <w:widowControl w:val="0"/>
              <w:tabs>
                <w:tab w:val="num" w:pos="0"/>
              </w:tabs>
              <w:suppressAutoHyphens/>
              <w:rPr>
                <w:i/>
                <w:iCs/>
              </w:rPr>
            </w:pPr>
            <w:r w:rsidRPr="00E123DB">
              <w:rPr>
                <w:i/>
                <w:iCs/>
              </w:rPr>
              <w:t>Лекции</w:t>
            </w:r>
          </w:p>
        </w:tc>
        <w:tc>
          <w:tcPr>
            <w:tcW w:w="2127" w:type="dxa"/>
            <w:vAlign w:val="center"/>
          </w:tcPr>
          <w:p w:rsidR="009D17BD" w:rsidRPr="00E123DB" w:rsidRDefault="009D17BD" w:rsidP="00A516A4">
            <w:pPr>
              <w:widowControl w:val="0"/>
              <w:tabs>
                <w:tab w:val="num" w:pos="0"/>
              </w:tabs>
              <w:jc w:val="center"/>
            </w:pPr>
            <w:r>
              <w:t>34/8</w:t>
            </w:r>
          </w:p>
        </w:tc>
        <w:tc>
          <w:tcPr>
            <w:tcW w:w="2074" w:type="dxa"/>
            <w:vAlign w:val="center"/>
          </w:tcPr>
          <w:p w:rsidR="009D17BD" w:rsidRPr="00E123DB" w:rsidRDefault="009D17BD" w:rsidP="00A516A4">
            <w:pPr>
              <w:widowControl w:val="0"/>
              <w:tabs>
                <w:tab w:val="num" w:pos="0"/>
              </w:tabs>
              <w:jc w:val="center"/>
            </w:pPr>
            <w:r>
              <w:t>34</w:t>
            </w:r>
          </w:p>
        </w:tc>
        <w:tc>
          <w:tcPr>
            <w:tcW w:w="2178" w:type="dxa"/>
            <w:vAlign w:val="center"/>
          </w:tcPr>
          <w:p w:rsidR="009D17BD" w:rsidRPr="00DB130E" w:rsidRDefault="009D17BD" w:rsidP="00A516A4">
            <w:pPr>
              <w:widowControl w:val="0"/>
              <w:tabs>
                <w:tab w:val="num" w:pos="0"/>
              </w:tabs>
              <w:jc w:val="center"/>
            </w:pPr>
            <w:r w:rsidRPr="00DB130E">
              <w:t>8</w:t>
            </w:r>
          </w:p>
        </w:tc>
      </w:tr>
      <w:tr w:rsidR="009D17BD" w:rsidRPr="00E123DB" w:rsidTr="00946BF9">
        <w:tc>
          <w:tcPr>
            <w:tcW w:w="3289" w:type="dxa"/>
          </w:tcPr>
          <w:p w:rsidR="009D17BD" w:rsidRPr="00E123DB" w:rsidRDefault="009D17BD" w:rsidP="00A516A4">
            <w:pPr>
              <w:widowControl w:val="0"/>
              <w:tabs>
                <w:tab w:val="num" w:pos="0"/>
              </w:tabs>
              <w:suppressAutoHyphens/>
              <w:rPr>
                <w:i/>
                <w:iCs/>
              </w:rPr>
            </w:pPr>
            <w:r w:rsidRPr="00E123DB">
              <w:rPr>
                <w:i/>
                <w:iCs/>
              </w:rPr>
              <w:t xml:space="preserve">Практические и семинарские занятия, </w:t>
            </w:r>
          </w:p>
        </w:tc>
        <w:tc>
          <w:tcPr>
            <w:tcW w:w="2127" w:type="dxa"/>
            <w:vAlign w:val="center"/>
          </w:tcPr>
          <w:p w:rsidR="009D17BD" w:rsidRPr="00E123DB" w:rsidRDefault="009D17BD" w:rsidP="00A516A4">
            <w:pPr>
              <w:widowControl w:val="0"/>
              <w:tabs>
                <w:tab w:val="num" w:pos="0"/>
              </w:tabs>
              <w:jc w:val="center"/>
            </w:pPr>
            <w:r>
              <w:t>34/24</w:t>
            </w:r>
          </w:p>
        </w:tc>
        <w:tc>
          <w:tcPr>
            <w:tcW w:w="2074" w:type="dxa"/>
            <w:vAlign w:val="center"/>
          </w:tcPr>
          <w:p w:rsidR="009D17BD" w:rsidRPr="00E123DB" w:rsidRDefault="009D17BD" w:rsidP="00A516A4">
            <w:pPr>
              <w:widowControl w:val="0"/>
              <w:tabs>
                <w:tab w:val="num" w:pos="0"/>
              </w:tabs>
              <w:jc w:val="center"/>
            </w:pPr>
            <w:r>
              <w:t>34</w:t>
            </w:r>
          </w:p>
        </w:tc>
        <w:tc>
          <w:tcPr>
            <w:tcW w:w="2178" w:type="dxa"/>
            <w:vAlign w:val="center"/>
          </w:tcPr>
          <w:p w:rsidR="009D17BD" w:rsidRPr="00DB130E" w:rsidRDefault="009D17BD" w:rsidP="00A516A4">
            <w:pPr>
              <w:widowControl w:val="0"/>
              <w:tabs>
                <w:tab w:val="num" w:pos="0"/>
              </w:tabs>
              <w:jc w:val="center"/>
            </w:pPr>
            <w:r w:rsidRPr="00DB130E">
              <w:t>24</w:t>
            </w:r>
          </w:p>
        </w:tc>
      </w:tr>
      <w:tr w:rsidR="009D17BD" w:rsidRPr="00E123DB" w:rsidTr="00946BF9">
        <w:tc>
          <w:tcPr>
            <w:tcW w:w="3289" w:type="dxa"/>
          </w:tcPr>
          <w:p w:rsidR="009D17BD" w:rsidRPr="00E123DB" w:rsidRDefault="009D17BD" w:rsidP="00A516A4">
            <w:pPr>
              <w:widowControl w:val="0"/>
              <w:tabs>
                <w:tab w:val="num" w:pos="0"/>
              </w:tabs>
              <w:suppressAutoHyphens/>
              <w:rPr>
                <w:b/>
                <w:bCs/>
                <w:i/>
                <w:iCs/>
              </w:rPr>
            </w:pPr>
            <w:r w:rsidRPr="00E123DB">
              <w:rPr>
                <w:b/>
                <w:bCs/>
                <w:i/>
                <w:iCs/>
              </w:rPr>
              <w:t xml:space="preserve">Самостоятельная работа </w:t>
            </w:r>
          </w:p>
        </w:tc>
        <w:tc>
          <w:tcPr>
            <w:tcW w:w="2127" w:type="dxa"/>
            <w:vAlign w:val="center"/>
          </w:tcPr>
          <w:p w:rsidR="009D17BD" w:rsidRPr="00E123DB" w:rsidRDefault="009D17BD" w:rsidP="00A516A4">
            <w:pPr>
              <w:widowControl w:val="0"/>
              <w:tabs>
                <w:tab w:val="num" w:pos="0"/>
              </w:tabs>
              <w:jc w:val="center"/>
              <w:rPr>
                <w:b/>
                <w:bCs/>
                <w:i/>
                <w:iCs/>
              </w:rPr>
            </w:pPr>
            <w:r>
              <w:rPr>
                <w:b/>
                <w:bCs/>
                <w:i/>
                <w:iCs/>
              </w:rPr>
              <w:t>112/148</w:t>
            </w:r>
          </w:p>
        </w:tc>
        <w:tc>
          <w:tcPr>
            <w:tcW w:w="2074" w:type="dxa"/>
            <w:vAlign w:val="center"/>
          </w:tcPr>
          <w:p w:rsidR="009D17BD" w:rsidRPr="00E123DB" w:rsidRDefault="009D17BD" w:rsidP="00A516A4">
            <w:pPr>
              <w:widowControl w:val="0"/>
              <w:tabs>
                <w:tab w:val="num" w:pos="0"/>
              </w:tabs>
              <w:jc w:val="center"/>
              <w:rPr>
                <w:b/>
                <w:bCs/>
                <w:i/>
                <w:iCs/>
              </w:rPr>
            </w:pPr>
            <w:r>
              <w:rPr>
                <w:b/>
                <w:bCs/>
                <w:i/>
                <w:iCs/>
              </w:rPr>
              <w:t>112</w:t>
            </w:r>
          </w:p>
        </w:tc>
        <w:tc>
          <w:tcPr>
            <w:tcW w:w="2178" w:type="dxa"/>
            <w:vAlign w:val="center"/>
          </w:tcPr>
          <w:p w:rsidR="009D17BD" w:rsidRPr="00DB130E" w:rsidRDefault="009D17BD" w:rsidP="00A516A4">
            <w:pPr>
              <w:widowControl w:val="0"/>
              <w:tabs>
                <w:tab w:val="num" w:pos="0"/>
              </w:tabs>
              <w:jc w:val="center"/>
              <w:rPr>
                <w:b/>
                <w:bCs/>
                <w:i/>
                <w:iCs/>
              </w:rPr>
            </w:pPr>
            <w:r w:rsidRPr="00DB130E">
              <w:rPr>
                <w:b/>
                <w:bCs/>
                <w:i/>
                <w:iCs/>
              </w:rPr>
              <w:t>148</w:t>
            </w:r>
          </w:p>
        </w:tc>
      </w:tr>
      <w:tr w:rsidR="009D17BD" w:rsidRPr="00E123DB" w:rsidTr="00946BF9">
        <w:tc>
          <w:tcPr>
            <w:tcW w:w="3289" w:type="dxa"/>
          </w:tcPr>
          <w:p w:rsidR="009D17BD" w:rsidRPr="00E123DB" w:rsidRDefault="009D17BD" w:rsidP="00A516A4">
            <w:pPr>
              <w:widowControl w:val="0"/>
              <w:tabs>
                <w:tab w:val="num" w:pos="0"/>
              </w:tabs>
              <w:suppressAutoHyphens/>
              <w:rPr>
                <w:iCs/>
              </w:rPr>
            </w:pPr>
            <w:r w:rsidRPr="00E123DB">
              <w:rPr>
                <w:iCs/>
              </w:rPr>
              <w:t>Вид текущего контроля</w:t>
            </w:r>
          </w:p>
        </w:tc>
        <w:tc>
          <w:tcPr>
            <w:tcW w:w="2127" w:type="dxa"/>
            <w:vAlign w:val="center"/>
          </w:tcPr>
          <w:p w:rsidR="009D17BD" w:rsidRPr="00E123DB" w:rsidRDefault="009D17BD" w:rsidP="00A516A4">
            <w:pPr>
              <w:widowControl w:val="0"/>
              <w:tabs>
                <w:tab w:val="num" w:pos="0"/>
              </w:tabs>
              <w:jc w:val="center"/>
            </w:pPr>
            <w:r>
              <w:t>Проектная работа</w:t>
            </w:r>
          </w:p>
        </w:tc>
        <w:tc>
          <w:tcPr>
            <w:tcW w:w="2074" w:type="dxa"/>
            <w:vAlign w:val="center"/>
          </w:tcPr>
          <w:p w:rsidR="009D17BD" w:rsidRPr="00E123DB" w:rsidRDefault="009D17BD" w:rsidP="00A516A4">
            <w:pPr>
              <w:widowControl w:val="0"/>
              <w:tabs>
                <w:tab w:val="num" w:pos="0"/>
              </w:tabs>
              <w:jc w:val="center"/>
            </w:pPr>
            <w:r>
              <w:t>Проектная работа</w:t>
            </w:r>
          </w:p>
        </w:tc>
        <w:tc>
          <w:tcPr>
            <w:tcW w:w="2178" w:type="dxa"/>
            <w:vAlign w:val="center"/>
          </w:tcPr>
          <w:p w:rsidR="009D17BD" w:rsidRPr="00DB130E" w:rsidRDefault="009D17BD" w:rsidP="00A516A4">
            <w:pPr>
              <w:widowControl w:val="0"/>
              <w:tabs>
                <w:tab w:val="num" w:pos="0"/>
              </w:tabs>
              <w:jc w:val="center"/>
            </w:pPr>
            <w:r w:rsidRPr="00DB130E">
              <w:t>Проектная работа</w:t>
            </w:r>
          </w:p>
        </w:tc>
      </w:tr>
      <w:tr w:rsidR="009D17BD" w:rsidTr="00946BF9">
        <w:tc>
          <w:tcPr>
            <w:tcW w:w="3289" w:type="dxa"/>
          </w:tcPr>
          <w:p w:rsidR="009D17BD" w:rsidRPr="00E123DB" w:rsidRDefault="009D17BD" w:rsidP="00A516A4">
            <w:pPr>
              <w:widowControl w:val="0"/>
              <w:tabs>
                <w:tab w:val="num" w:pos="0"/>
              </w:tabs>
              <w:suppressAutoHyphens/>
            </w:pPr>
            <w:r w:rsidRPr="00E123DB">
              <w:t>Вид промежуточной аттестации</w:t>
            </w:r>
          </w:p>
        </w:tc>
        <w:tc>
          <w:tcPr>
            <w:tcW w:w="2127" w:type="dxa"/>
            <w:vAlign w:val="center"/>
          </w:tcPr>
          <w:p w:rsidR="009D17BD" w:rsidRPr="00E123DB" w:rsidRDefault="009D17BD" w:rsidP="00A516A4">
            <w:pPr>
              <w:widowControl w:val="0"/>
              <w:tabs>
                <w:tab w:val="num" w:pos="0"/>
              </w:tabs>
              <w:jc w:val="center"/>
            </w:pPr>
            <w:r>
              <w:t>Зачёт</w:t>
            </w:r>
          </w:p>
        </w:tc>
        <w:tc>
          <w:tcPr>
            <w:tcW w:w="2074" w:type="dxa"/>
            <w:vAlign w:val="center"/>
          </w:tcPr>
          <w:p w:rsidR="009D17BD" w:rsidRPr="00E123DB" w:rsidRDefault="009D17BD" w:rsidP="00A516A4">
            <w:pPr>
              <w:widowControl w:val="0"/>
              <w:tabs>
                <w:tab w:val="num" w:pos="0"/>
              </w:tabs>
              <w:jc w:val="center"/>
            </w:pPr>
            <w:r>
              <w:t>Зачёт</w:t>
            </w:r>
          </w:p>
        </w:tc>
        <w:tc>
          <w:tcPr>
            <w:tcW w:w="2178" w:type="dxa"/>
            <w:vAlign w:val="center"/>
          </w:tcPr>
          <w:p w:rsidR="009D17BD" w:rsidRPr="00DB130E" w:rsidRDefault="009D17BD" w:rsidP="00A516A4">
            <w:pPr>
              <w:widowControl w:val="0"/>
              <w:tabs>
                <w:tab w:val="num" w:pos="0"/>
              </w:tabs>
              <w:jc w:val="center"/>
            </w:pPr>
            <w:r w:rsidRPr="00DB130E">
              <w:t>Зачёт</w:t>
            </w:r>
          </w:p>
        </w:tc>
      </w:tr>
    </w:tbl>
    <w:p w:rsidR="00F845C9" w:rsidRPr="00F845C9" w:rsidRDefault="00F845C9" w:rsidP="00F845C9">
      <w:pPr>
        <w:widowControl w:val="0"/>
        <w:spacing w:line="360" w:lineRule="auto"/>
        <w:ind w:firstLine="709"/>
        <w:jc w:val="right"/>
        <w:rPr>
          <w:sz w:val="28"/>
          <w:szCs w:val="28"/>
        </w:rPr>
      </w:pPr>
    </w:p>
    <w:p w:rsidR="00F845C9" w:rsidRPr="00B73BA6" w:rsidRDefault="00F845C9" w:rsidP="00BF2518">
      <w:pPr>
        <w:keepNext/>
        <w:keepLines/>
        <w:widowControl w:val="0"/>
        <w:spacing w:line="360" w:lineRule="auto"/>
        <w:jc w:val="both"/>
        <w:outlineLvl w:val="1"/>
        <w:rPr>
          <w:b/>
          <w:color w:val="000000"/>
          <w:sz w:val="28"/>
          <w:szCs w:val="28"/>
        </w:rPr>
      </w:pPr>
      <w:bookmarkStart w:id="11" w:name="_Toc129796116"/>
      <w:r w:rsidRPr="00BF2518">
        <w:rPr>
          <w:b/>
          <w:color w:val="000000"/>
          <w:sz w:val="28"/>
          <w:szCs w:val="28"/>
        </w:rPr>
        <w:t xml:space="preserve">5. Содержание дисциплины, структурированное по темам (разделам) дисциплины с указанием их объемов (в академических часах) и видов </w:t>
      </w:r>
      <w:r w:rsidRPr="00B73BA6">
        <w:rPr>
          <w:b/>
          <w:color w:val="000000"/>
          <w:sz w:val="28"/>
          <w:szCs w:val="28"/>
        </w:rPr>
        <w:t>учебных занятий</w:t>
      </w:r>
      <w:bookmarkEnd w:id="11"/>
    </w:p>
    <w:p w:rsidR="00F845C9" w:rsidRPr="00B73BA6" w:rsidRDefault="00F845C9" w:rsidP="00BF2518">
      <w:pPr>
        <w:widowControl w:val="0"/>
        <w:spacing w:line="360" w:lineRule="auto"/>
        <w:ind w:firstLine="709"/>
        <w:jc w:val="both"/>
        <w:rPr>
          <w:b/>
          <w:bCs/>
          <w:sz w:val="28"/>
          <w:szCs w:val="28"/>
        </w:rPr>
      </w:pPr>
      <w:r w:rsidRPr="00B73BA6">
        <w:rPr>
          <w:b/>
          <w:bCs/>
          <w:sz w:val="28"/>
          <w:szCs w:val="28"/>
        </w:rPr>
        <w:t xml:space="preserve">5.1. Содержание дисциплины </w:t>
      </w:r>
    </w:p>
    <w:p w:rsidR="00097220" w:rsidRPr="00B73BA6" w:rsidRDefault="00097220" w:rsidP="00BF2518">
      <w:pPr>
        <w:widowControl w:val="0"/>
        <w:spacing w:line="360" w:lineRule="auto"/>
        <w:ind w:firstLine="709"/>
        <w:jc w:val="both"/>
        <w:rPr>
          <w:b/>
          <w:bCs/>
          <w:sz w:val="28"/>
          <w:szCs w:val="28"/>
        </w:rPr>
      </w:pPr>
      <w:bookmarkStart w:id="12" w:name="_Hlk119389104"/>
      <w:bookmarkStart w:id="13" w:name="_Hlk120534266"/>
      <w:bookmarkStart w:id="14" w:name="_Hlk129728211"/>
      <w:r w:rsidRPr="00B73BA6">
        <w:rPr>
          <w:b/>
          <w:bCs/>
          <w:sz w:val="28"/>
          <w:szCs w:val="28"/>
        </w:rPr>
        <w:t xml:space="preserve">Тема 1. </w:t>
      </w:r>
      <w:r w:rsidR="000930BC" w:rsidRPr="00B73BA6">
        <w:rPr>
          <w:b/>
          <w:bCs/>
          <w:sz w:val="28"/>
          <w:szCs w:val="28"/>
        </w:rPr>
        <w:t>Теоретические аспекты HR-бренда</w:t>
      </w:r>
    </w:p>
    <w:p w:rsidR="000930BC" w:rsidRPr="00B73BA6" w:rsidRDefault="00F845C9" w:rsidP="00BF2518">
      <w:pPr>
        <w:widowControl w:val="0"/>
        <w:spacing w:line="360" w:lineRule="auto"/>
        <w:ind w:firstLine="709"/>
        <w:jc w:val="both"/>
        <w:rPr>
          <w:color w:val="000000"/>
          <w:sz w:val="28"/>
          <w:szCs w:val="28"/>
        </w:rPr>
      </w:pPr>
      <w:bookmarkStart w:id="15" w:name="_Hlk129725740"/>
      <w:bookmarkEnd w:id="12"/>
      <w:r w:rsidRPr="00B73BA6">
        <w:rPr>
          <w:color w:val="000000"/>
          <w:sz w:val="28"/>
          <w:szCs w:val="28"/>
        </w:rPr>
        <w:t xml:space="preserve">Основные понятия теории </w:t>
      </w:r>
      <w:r w:rsidR="000930BC" w:rsidRPr="00B73BA6">
        <w:rPr>
          <w:color w:val="000000"/>
          <w:sz w:val="28"/>
          <w:szCs w:val="28"/>
        </w:rPr>
        <w:t xml:space="preserve">HR-бренда </w:t>
      </w:r>
      <w:r w:rsidRPr="00B73BA6">
        <w:rPr>
          <w:color w:val="000000"/>
          <w:sz w:val="28"/>
          <w:szCs w:val="28"/>
        </w:rPr>
        <w:t>организации</w:t>
      </w:r>
      <w:r w:rsidR="000930BC" w:rsidRPr="00B73BA6">
        <w:rPr>
          <w:color w:val="000000"/>
          <w:sz w:val="28"/>
          <w:szCs w:val="28"/>
        </w:rPr>
        <w:t>: сущность, типы, этапы формирования</w:t>
      </w:r>
      <w:r w:rsidRPr="00B73BA6">
        <w:rPr>
          <w:color w:val="000000"/>
          <w:sz w:val="28"/>
          <w:szCs w:val="28"/>
        </w:rPr>
        <w:t xml:space="preserve">. </w:t>
      </w:r>
      <w:r w:rsidR="000930BC" w:rsidRPr="00B73BA6">
        <w:rPr>
          <w:color w:val="000000"/>
          <w:sz w:val="28"/>
          <w:szCs w:val="28"/>
          <w:lang w:val="en-US"/>
        </w:rPr>
        <w:t>HR</w:t>
      </w:r>
      <w:r w:rsidR="000930BC" w:rsidRPr="00B73BA6">
        <w:rPr>
          <w:color w:val="000000"/>
          <w:sz w:val="28"/>
          <w:szCs w:val="28"/>
        </w:rPr>
        <w:t xml:space="preserve">-бренд и бренд работодателя. </w:t>
      </w:r>
      <w:r w:rsidR="00CA0AB7" w:rsidRPr="00B73BA6">
        <w:rPr>
          <w:color w:val="000000"/>
          <w:sz w:val="28"/>
          <w:szCs w:val="28"/>
        </w:rPr>
        <w:t xml:space="preserve">Имидж работодателя. </w:t>
      </w:r>
      <w:r w:rsidRPr="00B73BA6">
        <w:rPr>
          <w:color w:val="000000"/>
          <w:sz w:val="28"/>
          <w:szCs w:val="28"/>
          <w:lang w:val="en-US"/>
        </w:rPr>
        <w:t>HR</w:t>
      </w:r>
      <w:r w:rsidRPr="00B73BA6">
        <w:rPr>
          <w:color w:val="000000"/>
          <w:sz w:val="28"/>
          <w:szCs w:val="28"/>
        </w:rPr>
        <w:t>-</w:t>
      </w:r>
      <w:r w:rsidR="000930BC" w:rsidRPr="00B73BA6">
        <w:rPr>
          <w:color w:val="000000"/>
          <w:sz w:val="28"/>
          <w:szCs w:val="28"/>
        </w:rPr>
        <w:t>брендинг.</w:t>
      </w:r>
    </w:p>
    <w:p w:rsidR="000930BC" w:rsidRPr="00B73BA6" w:rsidRDefault="00F845C9" w:rsidP="00BF2518">
      <w:pPr>
        <w:widowControl w:val="0"/>
        <w:spacing w:line="360" w:lineRule="auto"/>
        <w:ind w:firstLine="709"/>
        <w:jc w:val="both"/>
        <w:rPr>
          <w:b/>
          <w:bCs/>
          <w:sz w:val="28"/>
          <w:szCs w:val="28"/>
        </w:rPr>
      </w:pPr>
      <w:r w:rsidRPr="00B73BA6">
        <w:rPr>
          <w:b/>
          <w:bCs/>
          <w:sz w:val="28"/>
          <w:szCs w:val="28"/>
        </w:rPr>
        <w:t xml:space="preserve">Тема 2. </w:t>
      </w:r>
      <w:r w:rsidR="000930BC" w:rsidRPr="00B73BA6">
        <w:rPr>
          <w:b/>
          <w:bCs/>
          <w:sz w:val="28"/>
          <w:szCs w:val="28"/>
        </w:rPr>
        <w:t>И</w:t>
      </w:r>
      <w:r w:rsidR="000930BC" w:rsidRPr="00B73BA6">
        <w:rPr>
          <w:b/>
          <w:bCs/>
          <w:color w:val="000000"/>
          <w:sz w:val="28"/>
          <w:szCs w:val="28"/>
        </w:rPr>
        <w:t>сторический аспект</w:t>
      </w:r>
      <w:r w:rsidR="000930BC" w:rsidRPr="00B73BA6">
        <w:rPr>
          <w:b/>
          <w:bCs/>
          <w:sz w:val="28"/>
          <w:szCs w:val="28"/>
        </w:rPr>
        <w:t xml:space="preserve"> HR-бренда</w:t>
      </w:r>
    </w:p>
    <w:p w:rsidR="00F845C9" w:rsidRPr="00B73BA6" w:rsidRDefault="000930BC" w:rsidP="00BF2518">
      <w:pPr>
        <w:widowControl w:val="0"/>
        <w:spacing w:line="360" w:lineRule="auto"/>
        <w:ind w:firstLine="709"/>
        <w:jc w:val="both"/>
        <w:rPr>
          <w:color w:val="000000"/>
          <w:sz w:val="28"/>
          <w:szCs w:val="28"/>
        </w:rPr>
      </w:pPr>
      <w:r w:rsidRPr="00B73BA6">
        <w:rPr>
          <w:color w:val="000000"/>
          <w:sz w:val="28"/>
          <w:szCs w:val="28"/>
        </w:rPr>
        <w:lastRenderedPageBreak/>
        <w:t>История возникновения понятия</w:t>
      </w:r>
      <w:r w:rsidRPr="00B73BA6">
        <w:t xml:space="preserve"> </w:t>
      </w:r>
      <w:r w:rsidRPr="00B73BA6">
        <w:rPr>
          <w:color w:val="000000"/>
          <w:sz w:val="28"/>
          <w:szCs w:val="28"/>
        </w:rPr>
        <w:t>HR-бренда</w:t>
      </w:r>
      <w:r w:rsidR="00F845C9" w:rsidRPr="00B73BA6">
        <w:rPr>
          <w:color w:val="000000"/>
          <w:sz w:val="28"/>
          <w:szCs w:val="28"/>
        </w:rPr>
        <w:t xml:space="preserve">. </w:t>
      </w:r>
      <w:r w:rsidRPr="00B73BA6">
        <w:rPr>
          <w:color w:val="000000"/>
          <w:sz w:val="28"/>
          <w:szCs w:val="28"/>
        </w:rPr>
        <w:t>Развитие концепции HR-бренда</w:t>
      </w:r>
      <w:r w:rsidR="00EA5D5E" w:rsidRPr="00B73BA6">
        <w:rPr>
          <w:color w:val="000000"/>
          <w:sz w:val="28"/>
          <w:szCs w:val="28"/>
        </w:rPr>
        <w:t xml:space="preserve"> в современных условиях</w:t>
      </w:r>
      <w:r w:rsidRPr="00B73BA6">
        <w:rPr>
          <w:color w:val="000000"/>
          <w:sz w:val="28"/>
          <w:szCs w:val="28"/>
        </w:rPr>
        <w:t xml:space="preserve">. </w:t>
      </w:r>
      <w:r w:rsidR="00CB6AB9" w:rsidRPr="00B73BA6">
        <w:rPr>
          <w:sz w:val="28"/>
          <w:szCs w:val="28"/>
        </w:rPr>
        <w:t xml:space="preserve">Целевая аудитория (ЦА) для </w:t>
      </w:r>
      <w:r w:rsidR="00CB6AB9" w:rsidRPr="00B73BA6">
        <w:rPr>
          <w:color w:val="000000"/>
          <w:sz w:val="28"/>
          <w:szCs w:val="28"/>
        </w:rPr>
        <w:t>HR-бренда</w:t>
      </w:r>
      <w:r w:rsidR="00CB6AB9" w:rsidRPr="00B73BA6">
        <w:rPr>
          <w:sz w:val="28"/>
          <w:szCs w:val="28"/>
        </w:rPr>
        <w:t>.</w:t>
      </w:r>
    </w:p>
    <w:p w:rsidR="00F845C9" w:rsidRPr="00B73BA6" w:rsidRDefault="00F845C9" w:rsidP="00BF2518">
      <w:pPr>
        <w:widowControl w:val="0"/>
        <w:spacing w:line="360" w:lineRule="auto"/>
        <w:ind w:firstLine="709"/>
        <w:jc w:val="both"/>
        <w:rPr>
          <w:b/>
          <w:bCs/>
          <w:color w:val="000000"/>
          <w:sz w:val="28"/>
          <w:szCs w:val="28"/>
          <w:bdr w:val="none" w:sz="0" w:space="0" w:color="auto" w:frame="1"/>
        </w:rPr>
      </w:pPr>
      <w:r w:rsidRPr="00B73BA6">
        <w:rPr>
          <w:b/>
          <w:bCs/>
          <w:sz w:val="28"/>
          <w:szCs w:val="28"/>
        </w:rPr>
        <w:t xml:space="preserve">Тема 3. </w:t>
      </w:r>
      <w:r w:rsidR="0031005E" w:rsidRPr="00B73BA6">
        <w:rPr>
          <w:b/>
          <w:bCs/>
          <w:color w:val="000000"/>
          <w:sz w:val="28"/>
          <w:szCs w:val="28"/>
          <w:bdr w:val="none" w:sz="0" w:space="0" w:color="auto" w:frame="1"/>
        </w:rPr>
        <w:t>HR-бренд</w:t>
      </w:r>
      <w:r w:rsidR="00CB6AB9" w:rsidRPr="00B73BA6">
        <w:rPr>
          <w:b/>
          <w:bCs/>
          <w:color w:val="000000"/>
          <w:sz w:val="28"/>
          <w:szCs w:val="28"/>
          <w:bdr w:val="none" w:sz="0" w:space="0" w:color="auto" w:frame="1"/>
        </w:rPr>
        <w:t xml:space="preserve"> для внешних целевых групп</w:t>
      </w:r>
    </w:p>
    <w:p w:rsidR="00CB6AB9" w:rsidRPr="00B73BA6" w:rsidRDefault="000D3A74" w:rsidP="00BF2518">
      <w:pPr>
        <w:widowControl w:val="0"/>
        <w:spacing w:line="360" w:lineRule="auto"/>
        <w:ind w:firstLine="709"/>
        <w:jc w:val="both"/>
        <w:rPr>
          <w:color w:val="000000"/>
          <w:sz w:val="28"/>
          <w:szCs w:val="28"/>
          <w:bdr w:val="none" w:sz="0" w:space="0" w:color="auto" w:frame="1"/>
        </w:rPr>
      </w:pPr>
      <w:r w:rsidRPr="00B73BA6">
        <w:rPr>
          <w:color w:val="000000"/>
          <w:sz w:val="28"/>
          <w:szCs w:val="28"/>
          <w:bdr w:val="none" w:sz="0" w:space="0" w:color="auto" w:frame="1"/>
        </w:rPr>
        <w:t xml:space="preserve">Модели </w:t>
      </w:r>
      <w:r w:rsidR="00CB6AB9" w:rsidRPr="00B73BA6">
        <w:rPr>
          <w:color w:val="000000"/>
          <w:sz w:val="28"/>
          <w:szCs w:val="28"/>
          <w:bdr w:val="none" w:sz="0" w:space="0" w:color="auto" w:frame="1"/>
        </w:rPr>
        <w:t>HR-бренд</w:t>
      </w:r>
      <w:r w:rsidRPr="00B73BA6">
        <w:rPr>
          <w:color w:val="000000"/>
          <w:sz w:val="28"/>
          <w:szCs w:val="28"/>
          <w:bdr w:val="none" w:sz="0" w:space="0" w:color="auto" w:frame="1"/>
        </w:rPr>
        <w:t>а</w:t>
      </w:r>
      <w:r w:rsidR="00CB6AB9" w:rsidRPr="00B73BA6">
        <w:rPr>
          <w:color w:val="000000"/>
          <w:sz w:val="28"/>
          <w:szCs w:val="28"/>
          <w:bdr w:val="none" w:sz="0" w:space="0" w:color="auto" w:frame="1"/>
        </w:rPr>
        <w:t xml:space="preserve"> для </w:t>
      </w:r>
      <w:r w:rsidRPr="00B73BA6">
        <w:rPr>
          <w:color w:val="000000"/>
          <w:sz w:val="28"/>
          <w:szCs w:val="28"/>
          <w:bdr w:val="none" w:sz="0" w:space="0" w:color="auto" w:frame="1"/>
        </w:rPr>
        <w:t>государственных и муниципальных органов, образовательных организаций, центров занятости населения, СМИ и общественности, соискателей и др.</w:t>
      </w:r>
    </w:p>
    <w:p w:rsidR="00CB6AB9" w:rsidRPr="00B73BA6" w:rsidRDefault="00CB6AB9" w:rsidP="00BF2518">
      <w:pPr>
        <w:widowControl w:val="0"/>
        <w:spacing w:line="360" w:lineRule="auto"/>
        <w:ind w:firstLine="709"/>
        <w:jc w:val="both"/>
        <w:rPr>
          <w:b/>
          <w:bCs/>
          <w:color w:val="000000"/>
          <w:sz w:val="28"/>
          <w:szCs w:val="28"/>
          <w:bdr w:val="none" w:sz="0" w:space="0" w:color="auto" w:frame="1"/>
        </w:rPr>
      </w:pPr>
      <w:r w:rsidRPr="00B73BA6">
        <w:rPr>
          <w:b/>
          <w:bCs/>
          <w:sz w:val="28"/>
          <w:szCs w:val="28"/>
        </w:rPr>
        <w:t xml:space="preserve">Тема </w:t>
      </w:r>
      <w:r w:rsidR="000D3A74" w:rsidRPr="00B73BA6">
        <w:rPr>
          <w:b/>
          <w:bCs/>
          <w:sz w:val="28"/>
          <w:szCs w:val="28"/>
        </w:rPr>
        <w:t>4</w:t>
      </w:r>
      <w:r w:rsidRPr="00B73BA6">
        <w:rPr>
          <w:b/>
          <w:bCs/>
          <w:sz w:val="28"/>
          <w:szCs w:val="28"/>
        </w:rPr>
        <w:t xml:space="preserve">. </w:t>
      </w:r>
      <w:r w:rsidRPr="00B73BA6">
        <w:rPr>
          <w:b/>
          <w:bCs/>
          <w:color w:val="000000"/>
          <w:sz w:val="28"/>
          <w:szCs w:val="28"/>
          <w:bdr w:val="none" w:sz="0" w:space="0" w:color="auto" w:frame="1"/>
        </w:rPr>
        <w:t>HR-бренд для вн</w:t>
      </w:r>
      <w:r w:rsidR="000D3A74" w:rsidRPr="00B73BA6">
        <w:rPr>
          <w:b/>
          <w:bCs/>
          <w:color w:val="000000"/>
          <w:sz w:val="28"/>
          <w:szCs w:val="28"/>
          <w:bdr w:val="none" w:sz="0" w:space="0" w:color="auto" w:frame="1"/>
        </w:rPr>
        <w:t>утренн</w:t>
      </w:r>
      <w:r w:rsidRPr="00B73BA6">
        <w:rPr>
          <w:b/>
          <w:bCs/>
          <w:color w:val="000000"/>
          <w:sz w:val="28"/>
          <w:szCs w:val="28"/>
          <w:bdr w:val="none" w:sz="0" w:space="0" w:color="auto" w:frame="1"/>
        </w:rPr>
        <w:t>их целевых групп</w:t>
      </w:r>
    </w:p>
    <w:p w:rsidR="00CB6AB9" w:rsidRPr="00B73BA6" w:rsidRDefault="000D3A74" w:rsidP="00BF2518">
      <w:pPr>
        <w:widowControl w:val="0"/>
        <w:spacing w:line="360" w:lineRule="auto"/>
        <w:ind w:firstLine="709"/>
        <w:jc w:val="both"/>
        <w:rPr>
          <w:b/>
          <w:bCs/>
          <w:color w:val="000000"/>
          <w:sz w:val="28"/>
          <w:szCs w:val="28"/>
          <w:bdr w:val="none" w:sz="0" w:space="0" w:color="auto" w:frame="1"/>
        </w:rPr>
      </w:pPr>
      <w:r w:rsidRPr="00B73BA6">
        <w:rPr>
          <w:color w:val="000000"/>
          <w:sz w:val="28"/>
          <w:szCs w:val="28"/>
          <w:bdr w:val="none" w:sz="0" w:space="0" w:color="auto" w:frame="1"/>
        </w:rPr>
        <w:t>Модели HR-бренда для собственников бизнеса, руководителей организации, персонала, профсоюза и др.</w:t>
      </w:r>
    </w:p>
    <w:p w:rsidR="000D3A74" w:rsidRPr="00B73BA6" w:rsidRDefault="00F845C9" w:rsidP="00BF2518">
      <w:pPr>
        <w:widowControl w:val="0"/>
        <w:spacing w:line="360" w:lineRule="auto"/>
        <w:ind w:firstLine="709"/>
        <w:jc w:val="both"/>
        <w:rPr>
          <w:b/>
          <w:bCs/>
          <w:color w:val="000000"/>
          <w:sz w:val="28"/>
          <w:szCs w:val="28"/>
          <w:bdr w:val="none" w:sz="0" w:space="0" w:color="auto" w:frame="1"/>
        </w:rPr>
      </w:pPr>
      <w:r w:rsidRPr="00B73BA6">
        <w:rPr>
          <w:b/>
          <w:bCs/>
          <w:sz w:val="28"/>
          <w:szCs w:val="28"/>
        </w:rPr>
        <w:t xml:space="preserve">Тема </w:t>
      </w:r>
      <w:r w:rsidR="000D3A74" w:rsidRPr="00B73BA6">
        <w:rPr>
          <w:b/>
          <w:bCs/>
          <w:sz w:val="28"/>
          <w:szCs w:val="28"/>
        </w:rPr>
        <w:t>5</w:t>
      </w:r>
      <w:r w:rsidRPr="00B73BA6">
        <w:rPr>
          <w:b/>
          <w:bCs/>
          <w:sz w:val="28"/>
          <w:szCs w:val="28"/>
        </w:rPr>
        <w:t xml:space="preserve">. </w:t>
      </w:r>
      <w:r w:rsidR="0031005E" w:rsidRPr="00B73BA6">
        <w:rPr>
          <w:b/>
          <w:bCs/>
          <w:color w:val="000000"/>
          <w:sz w:val="28"/>
          <w:szCs w:val="28"/>
          <w:bdr w:val="none" w:sz="0" w:space="0" w:color="auto" w:frame="1"/>
        </w:rPr>
        <w:t>Цели, этапы и оценка эф</w:t>
      </w:r>
      <w:r w:rsidR="000D3A74" w:rsidRPr="00B73BA6">
        <w:rPr>
          <w:b/>
          <w:bCs/>
          <w:color w:val="000000"/>
          <w:sz w:val="28"/>
          <w:szCs w:val="28"/>
          <w:bdr w:val="none" w:sz="0" w:space="0" w:color="auto" w:frame="1"/>
        </w:rPr>
        <w:t>ф</w:t>
      </w:r>
      <w:r w:rsidR="0031005E" w:rsidRPr="00B73BA6">
        <w:rPr>
          <w:b/>
          <w:bCs/>
          <w:color w:val="000000"/>
          <w:sz w:val="28"/>
          <w:szCs w:val="28"/>
          <w:bdr w:val="none" w:sz="0" w:space="0" w:color="auto" w:frame="1"/>
        </w:rPr>
        <w:t>ективности HR-брендинга</w:t>
      </w:r>
    </w:p>
    <w:p w:rsidR="000D3A74" w:rsidRPr="00B73BA6" w:rsidRDefault="000D3A74" w:rsidP="00BF2518">
      <w:pPr>
        <w:widowControl w:val="0"/>
        <w:spacing w:line="360" w:lineRule="auto"/>
        <w:ind w:firstLine="709"/>
        <w:jc w:val="both"/>
        <w:rPr>
          <w:sz w:val="28"/>
          <w:szCs w:val="28"/>
        </w:rPr>
      </w:pPr>
      <w:r w:rsidRPr="00B73BA6">
        <w:rPr>
          <w:color w:val="000000"/>
          <w:sz w:val="28"/>
          <w:szCs w:val="28"/>
          <w:bdr w:val="none" w:sz="0" w:space="0" w:color="auto" w:frame="1"/>
        </w:rPr>
        <w:t xml:space="preserve">Оценка эффективности HR-бренда; ее цели, этапы. </w:t>
      </w:r>
      <w:r w:rsidR="00B13A7F" w:rsidRPr="00B73BA6">
        <w:rPr>
          <w:color w:val="000000"/>
          <w:sz w:val="28"/>
          <w:szCs w:val="28"/>
          <w:bdr w:val="none" w:sz="0" w:space="0" w:color="auto" w:frame="1"/>
        </w:rPr>
        <w:t>Расчет расходов на HR-брендинг организации.</w:t>
      </w:r>
    </w:p>
    <w:p w:rsidR="0031005E" w:rsidRPr="00B73BA6" w:rsidRDefault="00F845C9" w:rsidP="00BF2518">
      <w:pPr>
        <w:pStyle w:val="a4"/>
        <w:widowControl w:val="0"/>
        <w:tabs>
          <w:tab w:val="left" w:pos="993"/>
        </w:tabs>
        <w:spacing w:after="0" w:line="360" w:lineRule="auto"/>
        <w:ind w:left="0" w:firstLine="709"/>
        <w:jc w:val="both"/>
        <w:rPr>
          <w:rFonts w:ascii="Times New Roman" w:hAnsi="Times New Roman"/>
          <w:b/>
          <w:bCs/>
          <w:color w:val="000000"/>
          <w:sz w:val="28"/>
          <w:szCs w:val="28"/>
        </w:rPr>
      </w:pPr>
      <w:r w:rsidRPr="00B73BA6">
        <w:rPr>
          <w:rFonts w:ascii="Times New Roman" w:hAnsi="Times New Roman"/>
          <w:b/>
          <w:bCs/>
          <w:sz w:val="28"/>
          <w:szCs w:val="28"/>
        </w:rPr>
        <w:t xml:space="preserve">Тема </w:t>
      </w:r>
      <w:r w:rsidR="000D3A74" w:rsidRPr="00B73BA6">
        <w:rPr>
          <w:rFonts w:ascii="Times New Roman" w:hAnsi="Times New Roman"/>
          <w:b/>
          <w:bCs/>
          <w:sz w:val="28"/>
          <w:szCs w:val="28"/>
        </w:rPr>
        <w:t>6</w:t>
      </w:r>
      <w:r w:rsidRPr="00B73BA6">
        <w:rPr>
          <w:rFonts w:ascii="Times New Roman" w:hAnsi="Times New Roman"/>
          <w:b/>
          <w:bCs/>
          <w:sz w:val="28"/>
          <w:szCs w:val="28"/>
        </w:rPr>
        <w:t xml:space="preserve">. </w:t>
      </w:r>
      <w:r w:rsidR="0031005E" w:rsidRPr="00B73BA6">
        <w:rPr>
          <w:rFonts w:ascii="Times New Roman" w:hAnsi="Times New Roman"/>
          <w:b/>
          <w:bCs/>
          <w:color w:val="000000"/>
          <w:sz w:val="28"/>
          <w:szCs w:val="28"/>
        </w:rPr>
        <w:t xml:space="preserve">Репутационный менеджмент и </w:t>
      </w:r>
      <w:r w:rsidR="0031005E" w:rsidRPr="00B73BA6">
        <w:rPr>
          <w:rFonts w:ascii="Times New Roman" w:hAnsi="Times New Roman"/>
          <w:b/>
          <w:bCs/>
          <w:color w:val="000000"/>
          <w:sz w:val="28"/>
          <w:szCs w:val="28"/>
          <w:lang w:val="en-US"/>
        </w:rPr>
        <w:t>HR</w:t>
      </w:r>
      <w:r w:rsidR="0031005E" w:rsidRPr="00B73BA6">
        <w:rPr>
          <w:rFonts w:ascii="Times New Roman" w:hAnsi="Times New Roman"/>
          <w:b/>
          <w:bCs/>
          <w:color w:val="000000"/>
          <w:sz w:val="28"/>
          <w:szCs w:val="28"/>
        </w:rPr>
        <w:t>-бренд</w:t>
      </w:r>
    </w:p>
    <w:p w:rsidR="0031005E" w:rsidRPr="00B73BA6" w:rsidRDefault="0031005E" w:rsidP="00BF2518">
      <w:pPr>
        <w:pStyle w:val="a4"/>
        <w:widowControl w:val="0"/>
        <w:tabs>
          <w:tab w:val="left" w:pos="993"/>
        </w:tabs>
        <w:spacing w:after="0" w:line="360" w:lineRule="auto"/>
        <w:ind w:left="0" w:firstLine="709"/>
        <w:jc w:val="both"/>
        <w:rPr>
          <w:rFonts w:ascii="Times New Roman" w:hAnsi="Times New Roman"/>
          <w:color w:val="000000"/>
          <w:sz w:val="28"/>
          <w:szCs w:val="28"/>
        </w:rPr>
      </w:pPr>
      <w:r w:rsidRPr="00B73BA6">
        <w:rPr>
          <w:rFonts w:ascii="Times New Roman" w:hAnsi="Times New Roman"/>
          <w:color w:val="000000"/>
          <w:sz w:val="28"/>
          <w:szCs w:val="28"/>
        </w:rPr>
        <w:t>Управление репутацией бренда работодателя. Основные задачи, направления, инструменты</w:t>
      </w:r>
      <w:r w:rsidR="007D1DA1" w:rsidRPr="00B73BA6">
        <w:rPr>
          <w:rFonts w:ascii="Times New Roman" w:hAnsi="Times New Roman"/>
          <w:color w:val="000000"/>
          <w:sz w:val="28"/>
          <w:szCs w:val="28"/>
        </w:rPr>
        <w:t>. Репутационные риски. Фокусные точки и своевременное реагирование в кризис.</w:t>
      </w:r>
    </w:p>
    <w:p w:rsidR="007D1DA1" w:rsidRPr="00B73BA6" w:rsidRDefault="00F845C9" w:rsidP="00BF2518">
      <w:pPr>
        <w:pStyle w:val="a4"/>
        <w:widowControl w:val="0"/>
        <w:tabs>
          <w:tab w:val="left" w:pos="993"/>
        </w:tabs>
        <w:spacing w:after="0" w:line="360" w:lineRule="auto"/>
        <w:ind w:left="0" w:firstLine="709"/>
        <w:jc w:val="both"/>
        <w:rPr>
          <w:rFonts w:ascii="Times New Roman" w:hAnsi="Times New Roman"/>
          <w:b/>
          <w:bCs/>
          <w:color w:val="000000"/>
          <w:sz w:val="28"/>
          <w:szCs w:val="28"/>
        </w:rPr>
      </w:pPr>
      <w:bookmarkStart w:id="16" w:name="_Hlk119530405"/>
      <w:r w:rsidRPr="00B73BA6">
        <w:rPr>
          <w:rFonts w:ascii="Times New Roman" w:hAnsi="Times New Roman"/>
          <w:b/>
          <w:bCs/>
          <w:sz w:val="28"/>
          <w:szCs w:val="28"/>
        </w:rPr>
        <w:t xml:space="preserve">Тема </w:t>
      </w:r>
      <w:r w:rsidR="000D3A74" w:rsidRPr="00B73BA6">
        <w:rPr>
          <w:rFonts w:ascii="Times New Roman" w:hAnsi="Times New Roman"/>
          <w:b/>
          <w:bCs/>
          <w:sz w:val="28"/>
          <w:szCs w:val="28"/>
        </w:rPr>
        <w:t>7</w:t>
      </w:r>
      <w:r w:rsidRPr="00B73BA6">
        <w:rPr>
          <w:rFonts w:ascii="Times New Roman" w:hAnsi="Times New Roman"/>
          <w:b/>
          <w:bCs/>
          <w:sz w:val="28"/>
          <w:szCs w:val="28"/>
        </w:rPr>
        <w:t xml:space="preserve">. </w:t>
      </w:r>
      <w:r w:rsidR="007D1DA1" w:rsidRPr="00B73BA6">
        <w:rPr>
          <w:rFonts w:ascii="Times New Roman" w:hAnsi="Times New Roman"/>
          <w:b/>
          <w:bCs/>
          <w:color w:val="000000"/>
          <w:sz w:val="28"/>
          <w:szCs w:val="28"/>
        </w:rPr>
        <w:t>Медиаанализ бренда работодателя</w:t>
      </w:r>
    </w:p>
    <w:p w:rsidR="007D1DA1" w:rsidRPr="00B73BA6" w:rsidRDefault="007D1DA1" w:rsidP="00BF2518">
      <w:pPr>
        <w:pStyle w:val="a4"/>
        <w:widowControl w:val="0"/>
        <w:tabs>
          <w:tab w:val="left" w:pos="993"/>
        </w:tabs>
        <w:spacing w:after="0" w:line="360" w:lineRule="auto"/>
        <w:ind w:left="0" w:firstLine="709"/>
        <w:jc w:val="both"/>
        <w:rPr>
          <w:rFonts w:ascii="Times New Roman" w:hAnsi="Times New Roman"/>
          <w:color w:val="000000"/>
          <w:sz w:val="28"/>
          <w:szCs w:val="28"/>
        </w:rPr>
      </w:pPr>
      <w:r w:rsidRPr="00B73BA6">
        <w:rPr>
          <w:rFonts w:ascii="Times New Roman" w:hAnsi="Times New Roman"/>
          <w:color w:val="000000"/>
          <w:sz w:val="28"/>
          <w:szCs w:val="28"/>
        </w:rPr>
        <w:t xml:space="preserve">Инструменты для укрепления </w:t>
      </w:r>
      <w:r w:rsidRPr="00B73BA6">
        <w:rPr>
          <w:rFonts w:ascii="Times New Roman" w:hAnsi="Times New Roman"/>
          <w:color w:val="000000"/>
          <w:sz w:val="28"/>
          <w:szCs w:val="28"/>
          <w:lang w:val="en-US"/>
        </w:rPr>
        <w:t>HR</w:t>
      </w:r>
      <w:r w:rsidRPr="00B73BA6">
        <w:rPr>
          <w:rFonts w:ascii="Times New Roman" w:hAnsi="Times New Roman"/>
          <w:color w:val="000000"/>
          <w:sz w:val="28"/>
          <w:szCs w:val="28"/>
        </w:rPr>
        <w:t>-бренда. Работа со СМИ</w:t>
      </w:r>
      <w:r w:rsidR="00104625" w:rsidRPr="00B73BA6">
        <w:rPr>
          <w:rFonts w:ascii="Times New Roman" w:hAnsi="Times New Roman"/>
          <w:color w:val="000000"/>
          <w:sz w:val="28"/>
          <w:szCs w:val="28"/>
        </w:rPr>
        <w:t>. Корпоративная социальная отвественность (</w:t>
      </w:r>
      <w:r w:rsidRPr="00B73BA6">
        <w:rPr>
          <w:rFonts w:ascii="Times New Roman" w:hAnsi="Times New Roman"/>
          <w:color w:val="000000"/>
          <w:sz w:val="28"/>
          <w:szCs w:val="28"/>
        </w:rPr>
        <w:t>КСО</w:t>
      </w:r>
      <w:r w:rsidR="00104625" w:rsidRPr="00B73BA6">
        <w:rPr>
          <w:rFonts w:ascii="Times New Roman" w:hAnsi="Times New Roman"/>
          <w:color w:val="000000"/>
          <w:sz w:val="28"/>
          <w:szCs w:val="28"/>
        </w:rPr>
        <w:t xml:space="preserve">) работодателя. Подразделение </w:t>
      </w:r>
      <w:r w:rsidR="00797D37" w:rsidRPr="00B73BA6">
        <w:rPr>
          <w:rFonts w:ascii="Times New Roman" w:hAnsi="Times New Roman"/>
          <w:color w:val="000000"/>
          <w:sz w:val="28"/>
          <w:szCs w:val="28"/>
        </w:rPr>
        <w:t>внутренних коммуникаций (</w:t>
      </w:r>
      <w:r w:rsidRPr="00B73BA6">
        <w:rPr>
          <w:rFonts w:ascii="Times New Roman" w:hAnsi="Times New Roman"/>
          <w:color w:val="000000"/>
          <w:sz w:val="28"/>
          <w:szCs w:val="28"/>
        </w:rPr>
        <w:t>внутриком</w:t>
      </w:r>
      <w:r w:rsidR="00797D37" w:rsidRPr="00B73BA6">
        <w:rPr>
          <w:rFonts w:ascii="Times New Roman" w:hAnsi="Times New Roman"/>
          <w:color w:val="000000"/>
          <w:sz w:val="28"/>
          <w:szCs w:val="28"/>
        </w:rPr>
        <w:t>).</w:t>
      </w:r>
      <w:r w:rsidRPr="00B73BA6">
        <w:rPr>
          <w:rFonts w:ascii="Times New Roman" w:hAnsi="Times New Roman"/>
          <w:color w:val="000000"/>
          <w:sz w:val="28"/>
          <w:szCs w:val="28"/>
        </w:rPr>
        <w:t xml:space="preserve"> План антикризисных коммуникаций.</w:t>
      </w:r>
    </w:p>
    <w:bookmarkEnd w:id="16"/>
    <w:p w:rsidR="007D1DA1" w:rsidRPr="00B73BA6" w:rsidRDefault="00F845C9" w:rsidP="00BF2518">
      <w:pPr>
        <w:pStyle w:val="a4"/>
        <w:widowControl w:val="0"/>
        <w:tabs>
          <w:tab w:val="left" w:pos="993"/>
        </w:tabs>
        <w:spacing w:after="0" w:line="360" w:lineRule="auto"/>
        <w:ind w:left="0" w:firstLine="709"/>
        <w:jc w:val="both"/>
        <w:rPr>
          <w:rFonts w:ascii="Times New Roman" w:hAnsi="Times New Roman"/>
          <w:b/>
          <w:bCs/>
          <w:color w:val="000000"/>
          <w:sz w:val="28"/>
          <w:szCs w:val="28"/>
        </w:rPr>
      </w:pPr>
      <w:r w:rsidRPr="00B73BA6">
        <w:rPr>
          <w:rFonts w:ascii="Times New Roman" w:hAnsi="Times New Roman"/>
          <w:b/>
          <w:bCs/>
          <w:sz w:val="28"/>
          <w:szCs w:val="28"/>
        </w:rPr>
        <w:t xml:space="preserve">Тема </w:t>
      </w:r>
      <w:r w:rsidR="000D3A74" w:rsidRPr="00B73BA6">
        <w:rPr>
          <w:rFonts w:ascii="Times New Roman" w:hAnsi="Times New Roman"/>
          <w:b/>
          <w:bCs/>
          <w:sz w:val="28"/>
          <w:szCs w:val="28"/>
        </w:rPr>
        <w:t>8</w:t>
      </w:r>
      <w:r w:rsidRPr="00B73BA6">
        <w:rPr>
          <w:rFonts w:ascii="Times New Roman" w:hAnsi="Times New Roman"/>
          <w:b/>
          <w:bCs/>
          <w:sz w:val="28"/>
          <w:szCs w:val="28"/>
        </w:rPr>
        <w:t xml:space="preserve">. </w:t>
      </w:r>
      <w:r w:rsidR="007D1DA1" w:rsidRPr="00B73BA6">
        <w:rPr>
          <w:rFonts w:ascii="Times New Roman" w:hAnsi="Times New Roman"/>
          <w:b/>
          <w:bCs/>
          <w:sz w:val="28"/>
          <w:szCs w:val="28"/>
        </w:rPr>
        <w:t>П</w:t>
      </w:r>
      <w:r w:rsidR="007D1DA1" w:rsidRPr="00B73BA6">
        <w:rPr>
          <w:rFonts w:ascii="Times New Roman" w:hAnsi="Times New Roman"/>
          <w:b/>
          <w:bCs/>
          <w:color w:val="000000"/>
          <w:sz w:val="28"/>
          <w:szCs w:val="28"/>
        </w:rPr>
        <w:t xml:space="preserve">родвижение </w:t>
      </w:r>
      <w:r w:rsidR="007D1DA1" w:rsidRPr="00B73BA6">
        <w:rPr>
          <w:rFonts w:ascii="Times New Roman" w:hAnsi="Times New Roman"/>
          <w:b/>
          <w:bCs/>
          <w:color w:val="000000"/>
          <w:sz w:val="28"/>
          <w:szCs w:val="28"/>
          <w:lang w:val="en-US"/>
        </w:rPr>
        <w:t>HR</w:t>
      </w:r>
      <w:r w:rsidR="007D1DA1" w:rsidRPr="00B73BA6">
        <w:rPr>
          <w:rFonts w:ascii="Times New Roman" w:hAnsi="Times New Roman"/>
          <w:b/>
          <w:bCs/>
          <w:color w:val="000000"/>
          <w:sz w:val="28"/>
          <w:szCs w:val="28"/>
        </w:rPr>
        <w:t>-бренда</w:t>
      </w:r>
    </w:p>
    <w:p w:rsidR="007D1DA1" w:rsidRPr="00B73BA6" w:rsidRDefault="007D1DA1" w:rsidP="00BF2518">
      <w:pPr>
        <w:pStyle w:val="a4"/>
        <w:widowControl w:val="0"/>
        <w:tabs>
          <w:tab w:val="left" w:pos="993"/>
        </w:tabs>
        <w:spacing w:after="0" w:line="360" w:lineRule="auto"/>
        <w:ind w:left="0" w:firstLine="709"/>
        <w:jc w:val="both"/>
        <w:rPr>
          <w:rFonts w:ascii="Times New Roman" w:hAnsi="Times New Roman"/>
          <w:color w:val="000000"/>
          <w:sz w:val="28"/>
          <w:szCs w:val="28"/>
        </w:rPr>
      </w:pPr>
      <w:r w:rsidRPr="00B73BA6">
        <w:rPr>
          <w:rFonts w:ascii="Times New Roman" w:hAnsi="Times New Roman"/>
          <w:color w:val="000000"/>
          <w:sz w:val="28"/>
          <w:szCs w:val="28"/>
          <w:lang w:val="en-US"/>
        </w:rPr>
        <w:t>HR</w:t>
      </w:r>
      <w:r w:rsidRPr="00B73BA6">
        <w:rPr>
          <w:rFonts w:ascii="Times New Roman" w:hAnsi="Times New Roman"/>
          <w:color w:val="000000"/>
          <w:sz w:val="28"/>
          <w:szCs w:val="28"/>
        </w:rPr>
        <w:t xml:space="preserve">-амбассадоры. </w:t>
      </w:r>
      <w:r w:rsidR="00397786" w:rsidRPr="00B73BA6">
        <w:rPr>
          <w:rFonts w:ascii="Times New Roman" w:hAnsi="Times New Roman"/>
          <w:color w:val="000000"/>
          <w:sz w:val="28"/>
          <w:szCs w:val="28"/>
        </w:rPr>
        <w:t>Формирование к</w:t>
      </w:r>
      <w:r w:rsidRPr="00B73BA6">
        <w:rPr>
          <w:rFonts w:ascii="Times New Roman" w:hAnsi="Times New Roman"/>
          <w:color w:val="000000"/>
          <w:sz w:val="28"/>
          <w:szCs w:val="28"/>
        </w:rPr>
        <w:t>оманд</w:t>
      </w:r>
      <w:r w:rsidR="00397786" w:rsidRPr="00B73BA6">
        <w:rPr>
          <w:rFonts w:ascii="Times New Roman" w:hAnsi="Times New Roman"/>
          <w:color w:val="000000"/>
          <w:sz w:val="28"/>
          <w:szCs w:val="28"/>
        </w:rPr>
        <w:t>ы</w:t>
      </w:r>
      <w:r w:rsidRPr="00B73BA6">
        <w:rPr>
          <w:rFonts w:ascii="Times New Roman" w:hAnsi="Times New Roman"/>
          <w:color w:val="000000"/>
          <w:sz w:val="28"/>
          <w:szCs w:val="28"/>
        </w:rPr>
        <w:t xml:space="preserve"> из </w:t>
      </w:r>
      <w:r w:rsidR="00CB6AB9" w:rsidRPr="00B73BA6">
        <w:rPr>
          <w:rFonts w:ascii="Times New Roman" w:hAnsi="Times New Roman"/>
          <w:color w:val="000000"/>
          <w:sz w:val="28"/>
          <w:szCs w:val="28"/>
        </w:rPr>
        <w:t>персонала организации</w:t>
      </w:r>
      <w:r w:rsidRPr="00B73BA6">
        <w:rPr>
          <w:rFonts w:ascii="Times New Roman" w:hAnsi="Times New Roman"/>
          <w:color w:val="000000"/>
          <w:sz w:val="28"/>
          <w:szCs w:val="28"/>
        </w:rPr>
        <w:t xml:space="preserve"> для продвижения </w:t>
      </w:r>
      <w:bookmarkStart w:id="17" w:name="_Hlk129700188"/>
      <w:r w:rsidRPr="00B73BA6">
        <w:rPr>
          <w:rFonts w:ascii="Times New Roman" w:hAnsi="Times New Roman"/>
          <w:color w:val="000000"/>
          <w:sz w:val="28"/>
          <w:szCs w:val="28"/>
          <w:lang w:val="en-US"/>
        </w:rPr>
        <w:t>HR</w:t>
      </w:r>
      <w:r w:rsidRPr="00B73BA6">
        <w:rPr>
          <w:rFonts w:ascii="Times New Roman" w:hAnsi="Times New Roman"/>
          <w:color w:val="000000"/>
          <w:sz w:val="28"/>
          <w:szCs w:val="28"/>
        </w:rPr>
        <w:t>-бренда</w:t>
      </w:r>
      <w:bookmarkEnd w:id="17"/>
      <w:r w:rsidRPr="00B73BA6">
        <w:rPr>
          <w:rFonts w:ascii="Times New Roman" w:hAnsi="Times New Roman"/>
          <w:color w:val="000000"/>
          <w:sz w:val="28"/>
          <w:szCs w:val="28"/>
        </w:rPr>
        <w:t>. Определение целевой аудитории.</w:t>
      </w:r>
      <w:r w:rsidR="00EB6213" w:rsidRPr="00B73BA6">
        <w:rPr>
          <w:rFonts w:ascii="Times New Roman" w:hAnsi="Times New Roman"/>
          <w:color w:val="000000"/>
          <w:sz w:val="28"/>
          <w:szCs w:val="28"/>
        </w:rPr>
        <w:t xml:space="preserve"> Обратная св</w:t>
      </w:r>
      <w:r w:rsidR="000D3A74" w:rsidRPr="00B73BA6">
        <w:rPr>
          <w:rFonts w:ascii="Times New Roman" w:hAnsi="Times New Roman"/>
          <w:color w:val="000000"/>
          <w:sz w:val="28"/>
          <w:szCs w:val="28"/>
        </w:rPr>
        <w:t>я</w:t>
      </w:r>
      <w:r w:rsidR="00EB6213" w:rsidRPr="00B73BA6">
        <w:rPr>
          <w:rFonts w:ascii="Times New Roman" w:hAnsi="Times New Roman"/>
          <w:color w:val="000000"/>
          <w:sz w:val="28"/>
          <w:szCs w:val="28"/>
        </w:rPr>
        <w:t>зь от персонала.</w:t>
      </w:r>
    </w:p>
    <w:p w:rsidR="00EB6213" w:rsidRPr="00B73BA6" w:rsidRDefault="00F845C9" w:rsidP="00BF2518">
      <w:pPr>
        <w:pStyle w:val="a4"/>
        <w:widowControl w:val="0"/>
        <w:tabs>
          <w:tab w:val="left" w:pos="993"/>
        </w:tabs>
        <w:spacing w:after="0" w:line="360" w:lineRule="auto"/>
        <w:ind w:left="0" w:firstLine="709"/>
        <w:jc w:val="both"/>
        <w:rPr>
          <w:rFonts w:ascii="Times New Roman" w:hAnsi="Times New Roman"/>
          <w:b/>
          <w:bCs/>
          <w:sz w:val="28"/>
          <w:szCs w:val="28"/>
        </w:rPr>
      </w:pPr>
      <w:bookmarkStart w:id="18" w:name="_Hlk119532524"/>
      <w:r w:rsidRPr="00B73BA6">
        <w:rPr>
          <w:rFonts w:ascii="Times New Roman" w:hAnsi="Times New Roman"/>
          <w:b/>
          <w:bCs/>
          <w:sz w:val="28"/>
          <w:szCs w:val="28"/>
        </w:rPr>
        <w:t xml:space="preserve">Тема </w:t>
      </w:r>
      <w:r w:rsidR="00753C67">
        <w:rPr>
          <w:rFonts w:ascii="Times New Roman" w:hAnsi="Times New Roman"/>
          <w:b/>
          <w:bCs/>
          <w:sz w:val="28"/>
          <w:szCs w:val="28"/>
        </w:rPr>
        <w:t>9</w:t>
      </w:r>
      <w:r w:rsidRPr="00B73BA6">
        <w:rPr>
          <w:rFonts w:ascii="Times New Roman" w:hAnsi="Times New Roman"/>
          <w:b/>
          <w:bCs/>
          <w:sz w:val="28"/>
          <w:szCs w:val="28"/>
        </w:rPr>
        <w:t xml:space="preserve">. </w:t>
      </w:r>
      <w:r w:rsidR="00EB6213" w:rsidRPr="00B73BA6">
        <w:rPr>
          <w:rFonts w:ascii="Times New Roman" w:hAnsi="Times New Roman"/>
          <w:b/>
          <w:bCs/>
          <w:sz w:val="28"/>
          <w:szCs w:val="28"/>
        </w:rPr>
        <w:t xml:space="preserve">Коммуникации для развития </w:t>
      </w:r>
      <w:r w:rsidR="00EB6213" w:rsidRPr="00B73BA6">
        <w:rPr>
          <w:rFonts w:ascii="Times New Roman" w:hAnsi="Times New Roman"/>
          <w:b/>
          <w:bCs/>
          <w:sz w:val="28"/>
          <w:szCs w:val="28"/>
          <w:lang w:val="en-US"/>
        </w:rPr>
        <w:t>HR</w:t>
      </w:r>
      <w:r w:rsidR="00EB6213" w:rsidRPr="00B73BA6">
        <w:rPr>
          <w:rFonts w:ascii="Times New Roman" w:hAnsi="Times New Roman"/>
          <w:b/>
          <w:bCs/>
          <w:sz w:val="28"/>
          <w:szCs w:val="28"/>
        </w:rPr>
        <w:t>-бренда</w:t>
      </w:r>
    </w:p>
    <w:p w:rsidR="00EB6213" w:rsidRPr="00B73BA6" w:rsidRDefault="00EB6213" w:rsidP="00BF2518">
      <w:pPr>
        <w:pStyle w:val="a4"/>
        <w:widowControl w:val="0"/>
        <w:tabs>
          <w:tab w:val="left" w:pos="993"/>
        </w:tabs>
        <w:spacing w:after="0" w:line="360" w:lineRule="auto"/>
        <w:ind w:left="0" w:firstLine="709"/>
        <w:jc w:val="both"/>
        <w:rPr>
          <w:rFonts w:ascii="Times New Roman" w:hAnsi="Times New Roman"/>
          <w:color w:val="000000"/>
          <w:sz w:val="28"/>
          <w:szCs w:val="28"/>
        </w:rPr>
      </w:pPr>
      <w:bookmarkStart w:id="19" w:name="_Hlk129727503"/>
      <w:r w:rsidRPr="00B73BA6">
        <w:rPr>
          <w:rFonts w:ascii="Times New Roman" w:hAnsi="Times New Roman"/>
          <w:sz w:val="28"/>
          <w:szCs w:val="28"/>
        </w:rPr>
        <w:t xml:space="preserve">Внутренние каналы коммуникаций для развития </w:t>
      </w:r>
      <w:r w:rsidRPr="00B73BA6">
        <w:rPr>
          <w:rFonts w:ascii="Times New Roman" w:hAnsi="Times New Roman"/>
          <w:sz w:val="28"/>
          <w:szCs w:val="28"/>
          <w:lang w:val="en-US"/>
        </w:rPr>
        <w:t>HR</w:t>
      </w:r>
      <w:r w:rsidRPr="00B73BA6">
        <w:rPr>
          <w:rFonts w:ascii="Times New Roman" w:hAnsi="Times New Roman"/>
          <w:sz w:val="28"/>
          <w:szCs w:val="28"/>
        </w:rPr>
        <w:t xml:space="preserve">-бренда. Внешние каналы коммуникаций для развития </w:t>
      </w:r>
      <w:r w:rsidRPr="00B73BA6">
        <w:rPr>
          <w:rFonts w:ascii="Times New Roman" w:hAnsi="Times New Roman"/>
          <w:sz w:val="28"/>
          <w:szCs w:val="28"/>
          <w:lang w:val="en-US"/>
        </w:rPr>
        <w:t>HR</w:t>
      </w:r>
      <w:r w:rsidRPr="00B73BA6">
        <w:rPr>
          <w:rFonts w:ascii="Times New Roman" w:hAnsi="Times New Roman"/>
          <w:sz w:val="28"/>
          <w:szCs w:val="28"/>
        </w:rPr>
        <w:t xml:space="preserve">-бренда. </w:t>
      </w:r>
      <w:bookmarkEnd w:id="19"/>
      <w:r w:rsidRPr="00B73BA6">
        <w:rPr>
          <w:rFonts w:ascii="Times New Roman" w:hAnsi="Times New Roman"/>
          <w:sz w:val="28"/>
          <w:szCs w:val="28"/>
        </w:rPr>
        <w:t>Нетворкинг. Сайт компании. Реферальные программы.</w:t>
      </w:r>
    </w:p>
    <w:bookmarkEnd w:id="13"/>
    <w:p w:rsidR="00EB6213" w:rsidRPr="00B73BA6" w:rsidRDefault="00F845C9" w:rsidP="00BF2518">
      <w:pPr>
        <w:pStyle w:val="a4"/>
        <w:widowControl w:val="0"/>
        <w:tabs>
          <w:tab w:val="left" w:pos="993"/>
        </w:tabs>
        <w:spacing w:after="0" w:line="360" w:lineRule="auto"/>
        <w:ind w:left="0" w:firstLine="709"/>
        <w:jc w:val="both"/>
        <w:rPr>
          <w:rFonts w:ascii="Times New Roman" w:hAnsi="Times New Roman"/>
          <w:b/>
          <w:bCs/>
          <w:sz w:val="28"/>
          <w:szCs w:val="28"/>
        </w:rPr>
      </w:pPr>
      <w:r w:rsidRPr="00B73BA6">
        <w:rPr>
          <w:rFonts w:ascii="Times New Roman" w:hAnsi="Times New Roman"/>
          <w:b/>
          <w:bCs/>
          <w:sz w:val="28"/>
          <w:szCs w:val="28"/>
        </w:rPr>
        <w:t xml:space="preserve">Тема </w:t>
      </w:r>
      <w:r w:rsidR="00753C67">
        <w:rPr>
          <w:rFonts w:ascii="Times New Roman" w:hAnsi="Times New Roman"/>
          <w:b/>
          <w:bCs/>
          <w:sz w:val="28"/>
          <w:szCs w:val="28"/>
        </w:rPr>
        <w:t>10</w:t>
      </w:r>
      <w:r w:rsidRPr="00B73BA6">
        <w:rPr>
          <w:rFonts w:ascii="Times New Roman" w:hAnsi="Times New Roman"/>
          <w:b/>
          <w:bCs/>
          <w:sz w:val="28"/>
          <w:szCs w:val="28"/>
        </w:rPr>
        <w:t xml:space="preserve">. </w:t>
      </w:r>
      <w:r w:rsidR="00EB6213" w:rsidRPr="00B73BA6">
        <w:rPr>
          <w:rFonts w:ascii="Times New Roman" w:hAnsi="Times New Roman"/>
          <w:b/>
          <w:bCs/>
          <w:sz w:val="28"/>
          <w:szCs w:val="28"/>
        </w:rPr>
        <w:t xml:space="preserve">Эффективные практики </w:t>
      </w:r>
      <w:r w:rsidR="00EB6213" w:rsidRPr="00B73BA6">
        <w:rPr>
          <w:rFonts w:ascii="Times New Roman" w:hAnsi="Times New Roman"/>
          <w:b/>
          <w:bCs/>
          <w:sz w:val="28"/>
          <w:szCs w:val="28"/>
          <w:lang w:val="en-US"/>
        </w:rPr>
        <w:t>HR</w:t>
      </w:r>
      <w:r w:rsidR="00EB6213" w:rsidRPr="00B73BA6">
        <w:rPr>
          <w:rFonts w:ascii="Times New Roman" w:hAnsi="Times New Roman"/>
          <w:b/>
          <w:bCs/>
          <w:sz w:val="28"/>
          <w:szCs w:val="28"/>
        </w:rPr>
        <w:t>-брендинга для привлечения персонала</w:t>
      </w:r>
    </w:p>
    <w:p w:rsidR="00EB6213" w:rsidRPr="00B73BA6" w:rsidRDefault="004C7C67" w:rsidP="00BF2518">
      <w:pPr>
        <w:pStyle w:val="a4"/>
        <w:widowControl w:val="0"/>
        <w:tabs>
          <w:tab w:val="left" w:pos="993"/>
        </w:tabs>
        <w:spacing w:after="0" w:line="360" w:lineRule="auto"/>
        <w:ind w:left="0" w:firstLine="709"/>
        <w:jc w:val="both"/>
        <w:rPr>
          <w:rFonts w:ascii="Times New Roman" w:hAnsi="Times New Roman"/>
          <w:sz w:val="28"/>
          <w:szCs w:val="28"/>
        </w:rPr>
      </w:pPr>
      <w:r w:rsidRPr="00B73BA6">
        <w:rPr>
          <w:rFonts w:ascii="Times New Roman" w:hAnsi="Times New Roman"/>
          <w:sz w:val="28"/>
          <w:szCs w:val="28"/>
        </w:rPr>
        <w:lastRenderedPageBreak/>
        <w:t xml:space="preserve">Адаптационные программы для новых работников. </w:t>
      </w:r>
      <w:r w:rsidRPr="00B73BA6">
        <w:rPr>
          <w:rFonts w:ascii="Times New Roman" w:hAnsi="Times New Roman"/>
          <w:sz w:val="28"/>
          <w:szCs w:val="28"/>
          <w:lang w:val="en-US"/>
        </w:rPr>
        <w:t>Welcom</w:t>
      </w:r>
      <w:r w:rsidRPr="00B73BA6">
        <w:rPr>
          <w:rFonts w:ascii="Times New Roman" w:hAnsi="Times New Roman"/>
          <w:sz w:val="28"/>
          <w:szCs w:val="28"/>
        </w:rPr>
        <w:t>-тренинг. Наставничество.</w:t>
      </w:r>
    </w:p>
    <w:p w:rsidR="00EB6213" w:rsidRPr="00B73BA6" w:rsidRDefault="00EB6213" w:rsidP="00BF2518">
      <w:pPr>
        <w:pStyle w:val="a4"/>
        <w:widowControl w:val="0"/>
        <w:tabs>
          <w:tab w:val="left" w:pos="993"/>
        </w:tabs>
        <w:spacing w:after="0" w:line="360" w:lineRule="auto"/>
        <w:ind w:left="0" w:firstLine="709"/>
        <w:jc w:val="both"/>
        <w:rPr>
          <w:rFonts w:ascii="Times New Roman" w:hAnsi="Times New Roman"/>
          <w:b/>
          <w:bCs/>
          <w:sz w:val="28"/>
          <w:szCs w:val="28"/>
        </w:rPr>
      </w:pPr>
      <w:r w:rsidRPr="00B73BA6">
        <w:rPr>
          <w:rFonts w:ascii="Times New Roman" w:hAnsi="Times New Roman"/>
          <w:b/>
          <w:bCs/>
          <w:sz w:val="28"/>
          <w:szCs w:val="28"/>
        </w:rPr>
        <w:t>Тема 1</w:t>
      </w:r>
      <w:r w:rsidR="00753C67">
        <w:rPr>
          <w:rFonts w:ascii="Times New Roman" w:hAnsi="Times New Roman"/>
          <w:b/>
          <w:bCs/>
          <w:sz w:val="28"/>
          <w:szCs w:val="28"/>
        </w:rPr>
        <w:t>1</w:t>
      </w:r>
      <w:r w:rsidRPr="00B73BA6">
        <w:rPr>
          <w:rFonts w:ascii="Times New Roman" w:hAnsi="Times New Roman"/>
          <w:b/>
          <w:bCs/>
          <w:sz w:val="28"/>
          <w:szCs w:val="28"/>
        </w:rPr>
        <w:t xml:space="preserve">. Эффективные практики </w:t>
      </w:r>
      <w:r w:rsidRPr="00B73BA6">
        <w:rPr>
          <w:rFonts w:ascii="Times New Roman" w:hAnsi="Times New Roman"/>
          <w:b/>
          <w:bCs/>
          <w:sz w:val="28"/>
          <w:szCs w:val="28"/>
          <w:lang w:val="en-US"/>
        </w:rPr>
        <w:t>HR</w:t>
      </w:r>
      <w:r w:rsidRPr="00B73BA6">
        <w:rPr>
          <w:rFonts w:ascii="Times New Roman" w:hAnsi="Times New Roman"/>
          <w:b/>
          <w:bCs/>
          <w:sz w:val="28"/>
          <w:szCs w:val="28"/>
        </w:rPr>
        <w:t>-брендинга для удержания персонала</w:t>
      </w:r>
    </w:p>
    <w:p w:rsidR="00EB6213" w:rsidRPr="00B73BA6" w:rsidRDefault="004C7C67" w:rsidP="00BF2518">
      <w:pPr>
        <w:pStyle w:val="a4"/>
        <w:widowControl w:val="0"/>
        <w:tabs>
          <w:tab w:val="left" w:pos="993"/>
        </w:tabs>
        <w:spacing w:after="0" w:line="360" w:lineRule="auto"/>
        <w:ind w:left="0" w:firstLine="709"/>
        <w:jc w:val="both"/>
        <w:rPr>
          <w:rFonts w:ascii="Times New Roman" w:hAnsi="Times New Roman"/>
          <w:color w:val="000000"/>
          <w:sz w:val="28"/>
          <w:szCs w:val="28"/>
        </w:rPr>
      </w:pPr>
      <w:r w:rsidRPr="00B73BA6">
        <w:rPr>
          <w:rFonts w:ascii="Times New Roman" w:hAnsi="Times New Roman"/>
          <w:sz w:val="28"/>
          <w:szCs w:val="28"/>
        </w:rPr>
        <w:t xml:space="preserve">Развитие персонала организации. </w:t>
      </w:r>
      <w:r w:rsidR="00EB6213" w:rsidRPr="00B73BA6">
        <w:rPr>
          <w:rFonts w:ascii="Times New Roman" w:hAnsi="Times New Roman"/>
          <w:color w:val="000000"/>
          <w:sz w:val="28"/>
          <w:szCs w:val="28"/>
        </w:rPr>
        <w:t>Ценностное предложение работодателя (</w:t>
      </w:r>
      <w:r w:rsidR="00EB6213" w:rsidRPr="00B73BA6">
        <w:rPr>
          <w:rFonts w:ascii="Times New Roman" w:hAnsi="Times New Roman"/>
          <w:color w:val="000000"/>
          <w:sz w:val="28"/>
          <w:szCs w:val="28"/>
          <w:lang w:val="en-US"/>
        </w:rPr>
        <w:t>EVP</w:t>
      </w:r>
      <w:r w:rsidR="00EB6213" w:rsidRPr="00B73BA6">
        <w:rPr>
          <w:rFonts w:ascii="Times New Roman" w:hAnsi="Times New Roman"/>
          <w:color w:val="000000"/>
          <w:sz w:val="28"/>
          <w:szCs w:val="28"/>
        </w:rPr>
        <w:t xml:space="preserve">). Программы благополучия персонала (программы </w:t>
      </w:r>
      <w:r w:rsidR="00EB6213" w:rsidRPr="00B73BA6">
        <w:rPr>
          <w:rFonts w:ascii="Times New Roman" w:hAnsi="Times New Roman"/>
          <w:color w:val="000000"/>
          <w:sz w:val="28"/>
          <w:szCs w:val="28"/>
          <w:lang w:val="en-US"/>
        </w:rPr>
        <w:t>well</w:t>
      </w:r>
      <w:r w:rsidR="00EB6213" w:rsidRPr="00B73BA6">
        <w:rPr>
          <w:rFonts w:ascii="Times New Roman" w:hAnsi="Times New Roman"/>
          <w:color w:val="000000"/>
          <w:sz w:val="28"/>
          <w:szCs w:val="28"/>
        </w:rPr>
        <w:t>-</w:t>
      </w:r>
      <w:r w:rsidR="00EB6213" w:rsidRPr="00B73BA6">
        <w:rPr>
          <w:rFonts w:ascii="Times New Roman" w:hAnsi="Times New Roman"/>
          <w:color w:val="000000"/>
          <w:sz w:val="28"/>
          <w:szCs w:val="28"/>
          <w:lang w:val="en-US"/>
        </w:rPr>
        <w:t>being</w:t>
      </w:r>
      <w:r w:rsidR="00EB6213" w:rsidRPr="00B73BA6">
        <w:rPr>
          <w:rFonts w:ascii="Times New Roman" w:hAnsi="Times New Roman"/>
          <w:color w:val="000000"/>
          <w:sz w:val="28"/>
          <w:szCs w:val="28"/>
        </w:rPr>
        <w:t>) в организации.</w:t>
      </w:r>
    </w:p>
    <w:p w:rsidR="00F845C9" w:rsidRPr="00B73BA6" w:rsidRDefault="00F845C9" w:rsidP="00BF2518">
      <w:pPr>
        <w:widowControl w:val="0"/>
        <w:spacing w:line="360" w:lineRule="auto"/>
        <w:ind w:firstLine="709"/>
        <w:jc w:val="both"/>
        <w:rPr>
          <w:b/>
          <w:bCs/>
          <w:sz w:val="28"/>
          <w:szCs w:val="28"/>
        </w:rPr>
      </w:pPr>
      <w:bookmarkStart w:id="20" w:name="_Hlk119868250"/>
      <w:bookmarkEnd w:id="18"/>
      <w:r w:rsidRPr="00B73BA6">
        <w:rPr>
          <w:b/>
          <w:bCs/>
          <w:sz w:val="28"/>
          <w:szCs w:val="28"/>
        </w:rPr>
        <w:t>Тема 1</w:t>
      </w:r>
      <w:r w:rsidR="00753C67">
        <w:rPr>
          <w:b/>
          <w:bCs/>
          <w:sz w:val="28"/>
          <w:szCs w:val="28"/>
        </w:rPr>
        <w:t>2</w:t>
      </w:r>
      <w:r w:rsidRPr="00B73BA6">
        <w:rPr>
          <w:b/>
          <w:bCs/>
          <w:sz w:val="28"/>
          <w:szCs w:val="28"/>
        </w:rPr>
        <w:t xml:space="preserve">. </w:t>
      </w:r>
      <w:r w:rsidR="004C7C67" w:rsidRPr="00B73BA6">
        <w:rPr>
          <w:b/>
          <w:bCs/>
          <w:sz w:val="28"/>
          <w:szCs w:val="28"/>
        </w:rPr>
        <w:t>Корпоративная культура для бренда работодателя</w:t>
      </w:r>
      <w:r w:rsidR="00BF2518" w:rsidRPr="00B73BA6">
        <w:rPr>
          <w:b/>
          <w:bCs/>
          <w:sz w:val="28"/>
          <w:szCs w:val="28"/>
        </w:rPr>
        <w:t xml:space="preserve"> </w:t>
      </w:r>
    </w:p>
    <w:p w:rsidR="00F845C9" w:rsidRPr="00B73BA6" w:rsidRDefault="00BF2518" w:rsidP="00BF2518">
      <w:pPr>
        <w:widowControl w:val="0"/>
        <w:spacing w:line="360" w:lineRule="auto"/>
        <w:ind w:firstLine="709"/>
        <w:jc w:val="both"/>
        <w:rPr>
          <w:sz w:val="28"/>
          <w:szCs w:val="28"/>
        </w:rPr>
      </w:pPr>
      <w:r w:rsidRPr="00B73BA6">
        <w:rPr>
          <w:sz w:val="28"/>
          <w:szCs w:val="28"/>
        </w:rPr>
        <w:t>Корпоративная культура: текущие реалии и влияние на бизнес. Менеджер по корпоративной культуре.</w:t>
      </w:r>
      <w:r w:rsidR="00F845C9" w:rsidRPr="00B73BA6">
        <w:rPr>
          <w:sz w:val="28"/>
          <w:szCs w:val="28"/>
        </w:rPr>
        <w:t xml:space="preserve"> </w:t>
      </w:r>
    </w:p>
    <w:bookmarkEnd w:id="14"/>
    <w:bookmarkEnd w:id="15"/>
    <w:bookmarkEnd w:id="20"/>
    <w:p w:rsidR="00F845C9" w:rsidRPr="00F845C9" w:rsidRDefault="00F845C9" w:rsidP="00F845C9">
      <w:pPr>
        <w:widowControl w:val="0"/>
        <w:spacing w:line="360" w:lineRule="auto"/>
        <w:ind w:firstLine="709"/>
        <w:jc w:val="both"/>
        <w:rPr>
          <w:sz w:val="28"/>
          <w:szCs w:val="28"/>
        </w:rPr>
      </w:pPr>
    </w:p>
    <w:bookmarkEnd w:id="4"/>
    <w:p w:rsidR="00F845C9" w:rsidRPr="00F845C9" w:rsidRDefault="00F845C9" w:rsidP="00F845C9">
      <w:pPr>
        <w:widowControl w:val="0"/>
        <w:spacing w:line="360" w:lineRule="auto"/>
        <w:ind w:firstLine="709"/>
        <w:rPr>
          <w:b/>
          <w:bCs/>
          <w:sz w:val="28"/>
          <w:szCs w:val="28"/>
        </w:rPr>
      </w:pPr>
      <w:r w:rsidRPr="00F845C9">
        <w:rPr>
          <w:b/>
          <w:bCs/>
          <w:sz w:val="28"/>
          <w:szCs w:val="28"/>
        </w:rPr>
        <w:t>5.2 Учебно-тематический план</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851"/>
        <w:gridCol w:w="992"/>
        <w:gridCol w:w="992"/>
        <w:gridCol w:w="1134"/>
        <w:gridCol w:w="709"/>
        <w:gridCol w:w="2126"/>
      </w:tblGrid>
      <w:tr w:rsidR="00F845C9" w:rsidRPr="00F845C9" w:rsidTr="006E7026">
        <w:trPr>
          <w:cantSplit/>
          <w:trHeight w:val="137"/>
          <w:tblHeader/>
        </w:trPr>
        <w:tc>
          <w:tcPr>
            <w:tcW w:w="534" w:type="dxa"/>
            <w:vMerge w:val="restart"/>
          </w:tcPr>
          <w:p w:rsidR="00F845C9" w:rsidRPr="00F845C9" w:rsidRDefault="00F845C9" w:rsidP="00F845C9">
            <w:pPr>
              <w:widowControl w:val="0"/>
              <w:ind w:right="-111"/>
              <w:jc w:val="center"/>
            </w:pPr>
            <w:bookmarkStart w:id="21" w:name="_Hlk82006899"/>
          </w:p>
          <w:p w:rsidR="00F845C9" w:rsidRPr="00F845C9" w:rsidRDefault="00F845C9" w:rsidP="00F845C9">
            <w:pPr>
              <w:widowControl w:val="0"/>
              <w:ind w:right="-111"/>
              <w:jc w:val="center"/>
            </w:pPr>
            <w:r w:rsidRPr="00F845C9">
              <w:t>№</w:t>
            </w:r>
          </w:p>
          <w:p w:rsidR="00F845C9" w:rsidRPr="00F845C9" w:rsidRDefault="00F845C9" w:rsidP="00F845C9">
            <w:pPr>
              <w:widowControl w:val="0"/>
              <w:ind w:right="-111"/>
              <w:jc w:val="center"/>
            </w:pPr>
            <w:r w:rsidRPr="00F845C9">
              <w:t>п/п</w:t>
            </w:r>
          </w:p>
        </w:tc>
        <w:tc>
          <w:tcPr>
            <w:tcW w:w="2438" w:type="dxa"/>
            <w:vMerge w:val="restart"/>
          </w:tcPr>
          <w:p w:rsidR="00F845C9" w:rsidRPr="00F845C9" w:rsidRDefault="00F845C9" w:rsidP="00F845C9">
            <w:pPr>
              <w:widowControl w:val="0"/>
              <w:jc w:val="center"/>
            </w:pPr>
            <w:r w:rsidRPr="00F845C9">
              <w:t>Наименование темы дисциплины</w:t>
            </w:r>
          </w:p>
        </w:tc>
        <w:tc>
          <w:tcPr>
            <w:tcW w:w="4678" w:type="dxa"/>
            <w:gridSpan w:val="5"/>
          </w:tcPr>
          <w:p w:rsidR="00F845C9" w:rsidRPr="00F845C9" w:rsidRDefault="00F845C9" w:rsidP="00F845C9">
            <w:pPr>
              <w:widowControl w:val="0"/>
              <w:jc w:val="center"/>
            </w:pPr>
            <w:r w:rsidRPr="00F845C9">
              <w:t>Трудоемкость в часах</w:t>
            </w:r>
          </w:p>
        </w:tc>
        <w:tc>
          <w:tcPr>
            <w:tcW w:w="2126" w:type="dxa"/>
            <w:vMerge w:val="restart"/>
          </w:tcPr>
          <w:p w:rsidR="00F845C9" w:rsidRPr="00F845C9" w:rsidRDefault="00F845C9" w:rsidP="00F845C9">
            <w:pPr>
              <w:widowControl w:val="0"/>
              <w:jc w:val="center"/>
            </w:pPr>
            <w:r w:rsidRPr="00F845C9">
              <w:t>Формы текущего контроля успеваемости</w:t>
            </w:r>
          </w:p>
        </w:tc>
      </w:tr>
      <w:tr w:rsidR="00F845C9" w:rsidRPr="00F845C9" w:rsidTr="006E7026">
        <w:trPr>
          <w:cantSplit/>
          <w:trHeight w:val="162"/>
          <w:tblHeader/>
        </w:trPr>
        <w:tc>
          <w:tcPr>
            <w:tcW w:w="534" w:type="dxa"/>
            <w:vMerge/>
          </w:tcPr>
          <w:p w:rsidR="00F845C9" w:rsidRPr="00F845C9" w:rsidRDefault="00F845C9" w:rsidP="00F845C9">
            <w:pPr>
              <w:widowControl w:val="0"/>
              <w:ind w:right="-111"/>
            </w:pPr>
          </w:p>
        </w:tc>
        <w:tc>
          <w:tcPr>
            <w:tcW w:w="2438" w:type="dxa"/>
            <w:vMerge/>
          </w:tcPr>
          <w:p w:rsidR="00F845C9" w:rsidRPr="00F845C9" w:rsidRDefault="00F845C9" w:rsidP="00F845C9">
            <w:pPr>
              <w:widowControl w:val="0"/>
            </w:pPr>
          </w:p>
        </w:tc>
        <w:tc>
          <w:tcPr>
            <w:tcW w:w="851" w:type="dxa"/>
            <w:vMerge w:val="restart"/>
          </w:tcPr>
          <w:p w:rsidR="00F845C9" w:rsidRPr="00F845C9" w:rsidRDefault="00F845C9" w:rsidP="00F845C9">
            <w:pPr>
              <w:widowControl w:val="0"/>
            </w:pPr>
            <w:r w:rsidRPr="00F845C9">
              <w:t>Всего</w:t>
            </w:r>
          </w:p>
        </w:tc>
        <w:tc>
          <w:tcPr>
            <w:tcW w:w="3118" w:type="dxa"/>
            <w:gridSpan w:val="3"/>
          </w:tcPr>
          <w:p w:rsidR="00F845C9" w:rsidRPr="00F845C9" w:rsidRDefault="00F845C9" w:rsidP="00F845C9">
            <w:pPr>
              <w:widowControl w:val="0"/>
            </w:pPr>
            <w:r w:rsidRPr="00F845C9">
              <w:t>Контактная работа -Аудиторная работа</w:t>
            </w:r>
          </w:p>
        </w:tc>
        <w:tc>
          <w:tcPr>
            <w:tcW w:w="709" w:type="dxa"/>
            <w:vMerge w:val="restart"/>
          </w:tcPr>
          <w:p w:rsidR="00F845C9" w:rsidRPr="00F845C9" w:rsidRDefault="00F845C9" w:rsidP="00F845C9">
            <w:pPr>
              <w:widowControl w:val="0"/>
            </w:pPr>
            <w:r w:rsidRPr="00F845C9">
              <w:t>Самостоятельная работа</w:t>
            </w:r>
          </w:p>
        </w:tc>
        <w:tc>
          <w:tcPr>
            <w:tcW w:w="2126" w:type="dxa"/>
            <w:vMerge/>
          </w:tcPr>
          <w:p w:rsidR="00F845C9" w:rsidRPr="00F845C9" w:rsidRDefault="00F845C9" w:rsidP="00F845C9">
            <w:pPr>
              <w:widowControl w:val="0"/>
            </w:pPr>
          </w:p>
        </w:tc>
      </w:tr>
      <w:tr w:rsidR="00F845C9" w:rsidRPr="00F845C9" w:rsidTr="006E7026">
        <w:trPr>
          <w:cantSplit/>
          <w:trHeight w:val="542"/>
          <w:tblHeader/>
        </w:trPr>
        <w:tc>
          <w:tcPr>
            <w:tcW w:w="534" w:type="dxa"/>
            <w:vMerge/>
          </w:tcPr>
          <w:p w:rsidR="00F845C9" w:rsidRPr="00F845C9" w:rsidRDefault="00F845C9" w:rsidP="00F845C9">
            <w:pPr>
              <w:widowControl w:val="0"/>
              <w:ind w:right="-111"/>
            </w:pPr>
          </w:p>
        </w:tc>
        <w:tc>
          <w:tcPr>
            <w:tcW w:w="2438" w:type="dxa"/>
            <w:vMerge/>
          </w:tcPr>
          <w:p w:rsidR="00F845C9" w:rsidRPr="00F845C9" w:rsidRDefault="00F845C9" w:rsidP="00F845C9">
            <w:pPr>
              <w:widowControl w:val="0"/>
            </w:pPr>
          </w:p>
        </w:tc>
        <w:tc>
          <w:tcPr>
            <w:tcW w:w="851" w:type="dxa"/>
            <w:vMerge/>
          </w:tcPr>
          <w:p w:rsidR="00F845C9" w:rsidRPr="00F845C9" w:rsidRDefault="00F845C9" w:rsidP="00F845C9">
            <w:pPr>
              <w:widowControl w:val="0"/>
            </w:pPr>
          </w:p>
        </w:tc>
        <w:tc>
          <w:tcPr>
            <w:tcW w:w="992" w:type="dxa"/>
          </w:tcPr>
          <w:p w:rsidR="00F845C9" w:rsidRPr="00F845C9" w:rsidRDefault="00F845C9" w:rsidP="00F845C9">
            <w:pPr>
              <w:widowControl w:val="0"/>
            </w:pPr>
            <w:r w:rsidRPr="00F845C9">
              <w:t>Общая</w:t>
            </w:r>
          </w:p>
        </w:tc>
        <w:tc>
          <w:tcPr>
            <w:tcW w:w="992" w:type="dxa"/>
          </w:tcPr>
          <w:p w:rsidR="00F845C9" w:rsidRPr="00F845C9" w:rsidRDefault="00F845C9" w:rsidP="00F845C9">
            <w:pPr>
              <w:widowControl w:val="0"/>
            </w:pPr>
            <w:r w:rsidRPr="00F845C9">
              <w:t>Лекции</w:t>
            </w:r>
          </w:p>
        </w:tc>
        <w:tc>
          <w:tcPr>
            <w:tcW w:w="1134" w:type="dxa"/>
          </w:tcPr>
          <w:p w:rsidR="00F845C9" w:rsidRPr="00F845C9" w:rsidRDefault="00F845C9" w:rsidP="00F845C9">
            <w:pPr>
              <w:widowControl w:val="0"/>
            </w:pPr>
            <w:r w:rsidRPr="00F845C9">
              <w:t>Практические и семинарские занятия</w:t>
            </w:r>
          </w:p>
        </w:tc>
        <w:tc>
          <w:tcPr>
            <w:tcW w:w="709" w:type="dxa"/>
            <w:vMerge/>
          </w:tcPr>
          <w:p w:rsidR="00F845C9" w:rsidRPr="00F845C9" w:rsidRDefault="00F845C9" w:rsidP="00F845C9">
            <w:pPr>
              <w:widowControl w:val="0"/>
            </w:pPr>
          </w:p>
        </w:tc>
        <w:tc>
          <w:tcPr>
            <w:tcW w:w="2126" w:type="dxa"/>
            <w:vMerge/>
          </w:tcPr>
          <w:p w:rsidR="00F845C9" w:rsidRPr="00F845C9" w:rsidRDefault="00F845C9" w:rsidP="00F845C9">
            <w:pPr>
              <w:widowControl w:val="0"/>
            </w:pPr>
          </w:p>
        </w:tc>
      </w:tr>
      <w:tr w:rsidR="00F845C9" w:rsidRPr="00807A20" w:rsidTr="006E7026">
        <w:trPr>
          <w:trHeight w:val="411"/>
        </w:trPr>
        <w:tc>
          <w:tcPr>
            <w:tcW w:w="534" w:type="dxa"/>
          </w:tcPr>
          <w:p w:rsidR="00F845C9" w:rsidRPr="00807A20" w:rsidRDefault="00F845C9" w:rsidP="00F845C9">
            <w:pPr>
              <w:widowControl w:val="0"/>
              <w:ind w:right="-111"/>
            </w:pPr>
            <w:r w:rsidRPr="00807A20">
              <w:t>1</w:t>
            </w:r>
          </w:p>
        </w:tc>
        <w:tc>
          <w:tcPr>
            <w:tcW w:w="2438" w:type="dxa"/>
          </w:tcPr>
          <w:p w:rsidR="00F845C9" w:rsidRPr="00807A20" w:rsidRDefault="00F845C9" w:rsidP="00F845C9">
            <w:pPr>
              <w:widowControl w:val="0"/>
              <w:rPr>
                <w:snapToGrid w:val="0"/>
                <w:lang w:eastAsia="en-US"/>
              </w:rPr>
            </w:pPr>
            <w:r w:rsidRPr="00807A20">
              <w:rPr>
                <w:snapToGrid w:val="0"/>
                <w:lang w:eastAsia="en-US"/>
              </w:rPr>
              <w:t xml:space="preserve">Тема 1. </w:t>
            </w:r>
            <w:r w:rsidR="00807A20" w:rsidRPr="00B455F2">
              <w:t>Теоретические аспекты HR-бренда</w:t>
            </w:r>
            <w:r w:rsidR="00807A20" w:rsidRPr="00807A20">
              <w:rPr>
                <w:snapToGrid w:val="0"/>
                <w:lang w:eastAsia="en-US"/>
              </w:rPr>
              <w:t xml:space="preserve"> </w:t>
            </w:r>
          </w:p>
        </w:tc>
        <w:tc>
          <w:tcPr>
            <w:tcW w:w="851" w:type="dxa"/>
            <w:vAlign w:val="center"/>
          </w:tcPr>
          <w:p w:rsidR="00FD1F8F" w:rsidRDefault="00F845C9" w:rsidP="00F845C9">
            <w:pPr>
              <w:jc w:val="center"/>
              <w:rPr>
                <w:color w:val="000000"/>
              </w:rPr>
            </w:pPr>
            <w:r w:rsidRPr="00807A20">
              <w:rPr>
                <w:color w:val="000000"/>
              </w:rPr>
              <w:t>13/</w:t>
            </w:r>
          </w:p>
          <w:p w:rsidR="00F845C9" w:rsidRPr="00807A20" w:rsidRDefault="00F845C9" w:rsidP="00F845C9">
            <w:pPr>
              <w:jc w:val="center"/>
              <w:rPr>
                <w:color w:val="000000"/>
              </w:rPr>
            </w:pPr>
            <w:r w:rsidRPr="00807A20">
              <w:rPr>
                <w:color w:val="000000"/>
              </w:rPr>
              <w:t>1</w:t>
            </w:r>
            <w:r w:rsidR="00FD1F8F">
              <w:rPr>
                <w:color w:val="000000"/>
              </w:rPr>
              <w:t>4,5</w:t>
            </w:r>
          </w:p>
        </w:tc>
        <w:tc>
          <w:tcPr>
            <w:tcW w:w="992" w:type="dxa"/>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Опрос, решение практических задач.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2</w:t>
            </w:r>
          </w:p>
        </w:tc>
        <w:tc>
          <w:tcPr>
            <w:tcW w:w="2438" w:type="dxa"/>
          </w:tcPr>
          <w:p w:rsidR="00F845C9" w:rsidRPr="00807A20" w:rsidRDefault="00F845C9" w:rsidP="00F845C9">
            <w:pPr>
              <w:widowControl w:val="0"/>
              <w:rPr>
                <w:snapToGrid w:val="0"/>
                <w:lang w:eastAsia="en-US"/>
              </w:rPr>
            </w:pPr>
            <w:r w:rsidRPr="00807A20">
              <w:rPr>
                <w:snapToGrid w:val="0"/>
                <w:lang w:eastAsia="en-US"/>
              </w:rPr>
              <w:t xml:space="preserve">Тема 2. </w:t>
            </w:r>
            <w:r w:rsidR="00807A20" w:rsidRPr="00B455F2">
              <w:t>И</w:t>
            </w:r>
            <w:r w:rsidR="00807A20" w:rsidRPr="00B455F2">
              <w:rPr>
                <w:color w:val="000000"/>
              </w:rPr>
              <w:t>сторический аспект</w:t>
            </w:r>
            <w:r w:rsidR="00807A20" w:rsidRPr="00B455F2">
              <w:t xml:space="preserve"> HR-бренда</w:t>
            </w:r>
            <w:r w:rsidR="00807A20" w:rsidRPr="00807A20">
              <w:rPr>
                <w:snapToGrid w:val="0"/>
                <w:lang w:eastAsia="en-US"/>
              </w:rPr>
              <w:t xml:space="preserve"> </w:t>
            </w:r>
          </w:p>
        </w:tc>
        <w:tc>
          <w:tcPr>
            <w:tcW w:w="851" w:type="dxa"/>
            <w:vAlign w:val="center"/>
          </w:tcPr>
          <w:p w:rsidR="00FD1F8F" w:rsidRDefault="00F845C9" w:rsidP="00F845C9">
            <w:pPr>
              <w:jc w:val="center"/>
              <w:rPr>
                <w:color w:val="000000"/>
              </w:rPr>
            </w:pPr>
            <w:r w:rsidRPr="00807A20">
              <w:rPr>
                <w:color w:val="000000"/>
              </w:rPr>
              <w:t>1</w:t>
            </w:r>
            <w:r w:rsidR="00FD1F8F">
              <w:rPr>
                <w:color w:val="000000"/>
              </w:rPr>
              <w:t>3</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4,5</w:t>
            </w:r>
          </w:p>
        </w:tc>
        <w:tc>
          <w:tcPr>
            <w:tcW w:w="992" w:type="dxa"/>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Опрос, решение практических задач.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3</w:t>
            </w:r>
          </w:p>
        </w:tc>
        <w:tc>
          <w:tcPr>
            <w:tcW w:w="2438" w:type="dxa"/>
          </w:tcPr>
          <w:p w:rsidR="00F845C9" w:rsidRPr="00807A20" w:rsidRDefault="00F845C9" w:rsidP="00F845C9">
            <w:pPr>
              <w:widowControl w:val="0"/>
              <w:rPr>
                <w:snapToGrid w:val="0"/>
                <w:lang w:eastAsia="en-US"/>
              </w:rPr>
            </w:pPr>
            <w:r w:rsidRPr="00807A20">
              <w:rPr>
                <w:snapToGrid w:val="0"/>
                <w:lang w:eastAsia="en-US"/>
              </w:rPr>
              <w:t xml:space="preserve">Тема 3. </w:t>
            </w:r>
            <w:r w:rsidR="00807A20" w:rsidRPr="00B455F2">
              <w:rPr>
                <w:color w:val="000000"/>
                <w:bdr w:val="none" w:sz="0" w:space="0" w:color="auto" w:frame="1"/>
              </w:rPr>
              <w:t xml:space="preserve">HR-бренд для внешних целевых групп </w:t>
            </w:r>
          </w:p>
        </w:tc>
        <w:tc>
          <w:tcPr>
            <w:tcW w:w="851" w:type="dxa"/>
            <w:vAlign w:val="center"/>
          </w:tcPr>
          <w:p w:rsidR="00FD1F8F" w:rsidRDefault="00F845C9" w:rsidP="00F845C9">
            <w:pPr>
              <w:jc w:val="center"/>
              <w:rPr>
                <w:color w:val="000000"/>
              </w:rPr>
            </w:pPr>
            <w:r w:rsidRPr="00807A20">
              <w:rPr>
                <w:color w:val="000000"/>
              </w:rPr>
              <w:t>1</w:t>
            </w:r>
            <w:r w:rsidR="00FD1F8F">
              <w:rPr>
                <w:color w:val="000000"/>
              </w:rPr>
              <w:t>8</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6</w:t>
            </w:r>
          </w:p>
        </w:tc>
        <w:tc>
          <w:tcPr>
            <w:tcW w:w="992" w:type="dxa"/>
            <w:vAlign w:val="center"/>
          </w:tcPr>
          <w:p w:rsidR="00F845C9" w:rsidRPr="00807A20" w:rsidRDefault="008F08C4" w:rsidP="00F845C9">
            <w:pPr>
              <w:jc w:val="center"/>
              <w:rPr>
                <w:color w:val="000000"/>
              </w:rPr>
            </w:pPr>
            <w:r>
              <w:rPr>
                <w:color w:val="000000"/>
              </w:rPr>
              <w:t>8</w:t>
            </w:r>
            <w:r w:rsidR="00F845C9" w:rsidRPr="00807A20">
              <w:rPr>
                <w:color w:val="000000"/>
              </w:rPr>
              <w:t>/</w:t>
            </w:r>
            <w:r>
              <w:rPr>
                <w:color w:val="000000"/>
              </w:rPr>
              <w:t>3</w:t>
            </w:r>
          </w:p>
        </w:tc>
        <w:tc>
          <w:tcPr>
            <w:tcW w:w="992" w:type="dxa"/>
            <w:vAlign w:val="center"/>
          </w:tcPr>
          <w:p w:rsidR="00F845C9" w:rsidRPr="00807A20" w:rsidRDefault="00E249D4" w:rsidP="00F845C9">
            <w:pPr>
              <w:jc w:val="center"/>
              <w:rPr>
                <w:color w:val="000000"/>
              </w:rPr>
            </w:pPr>
            <w:r>
              <w:rPr>
                <w:color w:val="000000"/>
              </w:rPr>
              <w:t>4</w:t>
            </w:r>
            <w:r w:rsidR="00F845C9" w:rsidRPr="00807A20">
              <w:rPr>
                <w:color w:val="000000"/>
              </w:rPr>
              <w:t>/</w:t>
            </w:r>
            <w:r>
              <w:rPr>
                <w:color w:val="000000"/>
              </w:rPr>
              <w:t>1</w:t>
            </w:r>
          </w:p>
        </w:tc>
        <w:tc>
          <w:tcPr>
            <w:tcW w:w="1134" w:type="dxa"/>
            <w:vAlign w:val="center"/>
          </w:tcPr>
          <w:p w:rsidR="00F845C9" w:rsidRPr="00807A20" w:rsidRDefault="00F845C9" w:rsidP="00F845C9">
            <w:pPr>
              <w:jc w:val="center"/>
              <w:rPr>
                <w:color w:val="000000"/>
              </w:rPr>
            </w:pPr>
            <w:r w:rsidRPr="00807A20">
              <w:rPr>
                <w:color w:val="000000"/>
              </w:rPr>
              <w:t>4/</w:t>
            </w:r>
            <w:r w:rsidR="006F5938">
              <w:rPr>
                <w:color w:val="000000"/>
              </w:rPr>
              <w:t>2</w:t>
            </w:r>
          </w:p>
        </w:tc>
        <w:tc>
          <w:tcPr>
            <w:tcW w:w="709" w:type="dxa"/>
            <w:vAlign w:val="center"/>
          </w:tcPr>
          <w:p w:rsidR="00F845C9" w:rsidRPr="00807A20" w:rsidRDefault="006F5938" w:rsidP="00F845C9">
            <w:pPr>
              <w:jc w:val="center"/>
              <w:rPr>
                <w:color w:val="000000"/>
              </w:rPr>
            </w:pPr>
            <w:r>
              <w:rPr>
                <w:color w:val="000000"/>
              </w:rPr>
              <w:t>10</w:t>
            </w:r>
            <w:r w:rsidR="00F845C9" w:rsidRPr="00807A20">
              <w:rPr>
                <w:color w:val="000000"/>
              </w:rPr>
              <w:t>/</w:t>
            </w:r>
            <w:r>
              <w:rPr>
                <w:color w:val="000000"/>
              </w:rPr>
              <w:t xml:space="preserve"> 13</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Решение практических задач, ситуационный анализ, кейсы.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4</w:t>
            </w:r>
          </w:p>
        </w:tc>
        <w:tc>
          <w:tcPr>
            <w:tcW w:w="2438" w:type="dxa"/>
          </w:tcPr>
          <w:p w:rsidR="00F845C9" w:rsidRPr="00807A20" w:rsidRDefault="00F845C9" w:rsidP="00F845C9">
            <w:pPr>
              <w:widowControl w:val="0"/>
              <w:rPr>
                <w:snapToGrid w:val="0"/>
                <w:lang w:eastAsia="en-US"/>
              </w:rPr>
            </w:pPr>
            <w:r w:rsidRPr="00807A20">
              <w:rPr>
                <w:snapToGrid w:val="0"/>
                <w:lang w:eastAsia="en-US"/>
              </w:rPr>
              <w:t xml:space="preserve">Тема 4. </w:t>
            </w:r>
            <w:r w:rsidR="00807A20" w:rsidRPr="00B455F2">
              <w:rPr>
                <w:color w:val="000000"/>
                <w:bdr w:val="none" w:sz="0" w:space="0" w:color="auto" w:frame="1"/>
              </w:rPr>
              <w:t xml:space="preserve">HR-бренд для внутренних целевых групп </w:t>
            </w:r>
          </w:p>
        </w:tc>
        <w:tc>
          <w:tcPr>
            <w:tcW w:w="851" w:type="dxa"/>
            <w:vAlign w:val="center"/>
          </w:tcPr>
          <w:p w:rsidR="00FD1F8F" w:rsidRDefault="00F845C9" w:rsidP="00F845C9">
            <w:pPr>
              <w:jc w:val="center"/>
              <w:rPr>
                <w:color w:val="000000"/>
              </w:rPr>
            </w:pPr>
            <w:r w:rsidRPr="00807A20">
              <w:rPr>
                <w:color w:val="000000"/>
              </w:rPr>
              <w:t>1</w:t>
            </w:r>
            <w:r w:rsidR="00FD1F8F">
              <w:rPr>
                <w:color w:val="000000"/>
              </w:rPr>
              <w:t>8</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6</w:t>
            </w:r>
          </w:p>
        </w:tc>
        <w:tc>
          <w:tcPr>
            <w:tcW w:w="992" w:type="dxa"/>
            <w:vAlign w:val="center"/>
          </w:tcPr>
          <w:p w:rsidR="00F845C9" w:rsidRPr="00807A20" w:rsidRDefault="008F08C4" w:rsidP="00F845C9">
            <w:pPr>
              <w:jc w:val="center"/>
              <w:rPr>
                <w:color w:val="000000"/>
              </w:rPr>
            </w:pPr>
            <w:r>
              <w:rPr>
                <w:color w:val="000000"/>
              </w:rPr>
              <w:t>8</w:t>
            </w:r>
            <w:r w:rsidR="00F845C9" w:rsidRPr="00807A20">
              <w:rPr>
                <w:color w:val="000000"/>
              </w:rPr>
              <w:t>/</w:t>
            </w:r>
            <w:r>
              <w:rPr>
                <w:color w:val="000000"/>
              </w:rPr>
              <w:t>3</w:t>
            </w:r>
          </w:p>
        </w:tc>
        <w:tc>
          <w:tcPr>
            <w:tcW w:w="992" w:type="dxa"/>
            <w:vAlign w:val="center"/>
          </w:tcPr>
          <w:p w:rsidR="00F845C9" w:rsidRPr="00807A20" w:rsidRDefault="00E249D4" w:rsidP="00F845C9">
            <w:pPr>
              <w:jc w:val="center"/>
              <w:rPr>
                <w:color w:val="000000"/>
              </w:rPr>
            </w:pPr>
            <w:r>
              <w:rPr>
                <w:color w:val="000000"/>
              </w:rPr>
              <w:t>4</w:t>
            </w:r>
            <w:r w:rsidR="00F845C9" w:rsidRPr="00807A20">
              <w:rPr>
                <w:color w:val="000000"/>
              </w:rPr>
              <w:t>/</w:t>
            </w:r>
            <w:r>
              <w:rPr>
                <w:color w:val="000000"/>
              </w:rPr>
              <w:t>1</w:t>
            </w:r>
          </w:p>
        </w:tc>
        <w:tc>
          <w:tcPr>
            <w:tcW w:w="1134" w:type="dxa"/>
            <w:vAlign w:val="center"/>
          </w:tcPr>
          <w:p w:rsidR="00F845C9" w:rsidRPr="00807A20" w:rsidRDefault="00F845C9" w:rsidP="00F845C9">
            <w:pPr>
              <w:jc w:val="center"/>
              <w:rPr>
                <w:color w:val="000000"/>
              </w:rPr>
            </w:pPr>
            <w:r w:rsidRPr="00807A20">
              <w:rPr>
                <w:color w:val="000000"/>
              </w:rPr>
              <w:t>4/</w:t>
            </w:r>
            <w:r w:rsidR="006F5938">
              <w:rPr>
                <w:color w:val="000000"/>
              </w:rPr>
              <w:t>2</w:t>
            </w:r>
          </w:p>
        </w:tc>
        <w:tc>
          <w:tcPr>
            <w:tcW w:w="709" w:type="dxa"/>
            <w:vAlign w:val="center"/>
          </w:tcPr>
          <w:p w:rsidR="00F845C9" w:rsidRPr="00807A20" w:rsidRDefault="006F5938" w:rsidP="00F845C9">
            <w:pPr>
              <w:jc w:val="center"/>
              <w:rPr>
                <w:color w:val="000000"/>
              </w:rPr>
            </w:pPr>
            <w:r>
              <w:rPr>
                <w:color w:val="000000"/>
              </w:rPr>
              <w:t xml:space="preserve">10 </w:t>
            </w:r>
            <w:r w:rsidR="00F845C9" w:rsidRPr="00807A20">
              <w:rPr>
                <w:color w:val="000000"/>
              </w:rPr>
              <w:t>/</w:t>
            </w:r>
            <w:r>
              <w:rPr>
                <w:color w:val="000000"/>
              </w:rPr>
              <w:t>13</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lastRenderedPageBreak/>
              <w:t>5</w:t>
            </w:r>
          </w:p>
        </w:tc>
        <w:tc>
          <w:tcPr>
            <w:tcW w:w="2438" w:type="dxa"/>
          </w:tcPr>
          <w:p w:rsidR="00F845C9" w:rsidRPr="00807A20" w:rsidRDefault="00F845C9" w:rsidP="00F845C9">
            <w:pPr>
              <w:widowControl w:val="0"/>
              <w:rPr>
                <w:snapToGrid w:val="0"/>
                <w:lang w:eastAsia="en-US"/>
              </w:rPr>
            </w:pPr>
            <w:r w:rsidRPr="00807A20">
              <w:rPr>
                <w:snapToGrid w:val="0"/>
                <w:lang w:eastAsia="en-US"/>
              </w:rPr>
              <w:t xml:space="preserve">Тема 5. </w:t>
            </w:r>
            <w:r w:rsidR="00807A20" w:rsidRPr="00B455F2">
              <w:rPr>
                <w:color w:val="000000"/>
                <w:bdr w:val="none" w:sz="0" w:space="0" w:color="auto" w:frame="1"/>
              </w:rPr>
              <w:t xml:space="preserve">Цели, этапы и оценка эффективности HR-брендинга </w:t>
            </w:r>
          </w:p>
        </w:tc>
        <w:tc>
          <w:tcPr>
            <w:tcW w:w="851" w:type="dxa"/>
            <w:vAlign w:val="center"/>
          </w:tcPr>
          <w:p w:rsidR="00FD1F8F" w:rsidRDefault="00F845C9" w:rsidP="00F845C9">
            <w:pPr>
              <w:jc w:val="center"/>
              <w:rPr>
                <w:color w:val="000000"/>
              </w:rPr>
            </w:pPr>
            <w:r w:rsidRPr="00807A20">
              <w:rPr>
                <w:color w:val="000000"/>
              </w:rPr>
              <w:t>13/</w:t>
            </w:r>
          </w:p>
          <w:p w:rsidR="00F845C9" w:rsidRPr="00807A20" w:rsidRDefault="00F845C9" w:rsidP="00F845C9">
            <w:pPr>
              <w:jc w:val="center"/>
              <w:rPr>
                <w:color w:val="000000"/>
              </w:rPr>
            </w:pPr>
            <w:r w:rsidRPr="00807A20">
              <w:rPr>
                <w:color w:val="000000"/>
              </w:rPr>
              <w:t>1</w:t>
            </w:r>
            <w:r w:rsidR="00FD1F8F">
              <w:rPr>
                <w:color w:val="000000"/>
              </w:rPr>
              <w:t>4,5</w:t>
            </w:r>
          </w:p>
        </w:tc>
        <w:tc>
          <w:tcPr>
            <w:tcW w:w="992" w:type="dxa"/>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shd w:val="clear" w:color="auto" w:fill="auto"/>
          </w:tcPr>
          <w:p w:rsidR="00F845C9" w:rsidRPr="00807A20" w:rsidRDefault="00F845C9" w:rsidP="00F845C9">
            <w:pPr>
              <w:widowControl w:val="0"/>
              <w:ind w:right="-111"/>
            </w:pPr>
            <w:r w:rsidRPr="00807A20">
              <w:t>6</w:t>
            </w:r>
          </w:p>
        </w:tc>
        <w:tc>
          <w:tcPr>
            <w:tcW w:w="2438" w:type="dxa"/>
            <w:shd w:val="clear" w:color="auto" w:fill="auto"/>
          </w:tcPr>
          <w:p w:rsidR="00F845C9" w:rsidRPr="0013466E" w:rsidRDefault="00F845C9" w:rsidP="00F845C9">
            <w:pPr>
              <w:widowControl w:val="0"/>
              <w:rPr>
                <w:snapToGrid w:val="0"/>
                <w:lang w:eastAsia="en-US"/>
              </w:rPr>
            </w:pPr>
            <w:r w:rsidRPr="0013466E">
              <w:rPr>
                <w:snapToGrid w:val="0"/>
                <w:lang w:eastAsia="en-US"/>
              </w:rPr>
              <w:t xml:space="preserve">Тема 6. </w:t>
            </w:r>
            <w:r w:rsidR="0013466E" w:rsidRPr="0013466E">
              <w:rPr>
                <w:snapToGrid w:val="0"/>
                <w:lang w:eastAsia="en-US"/>
              </w:rPr>
              <w:t>Репутационный менеджмент и HR-бренд</w:t>
            </w:r>
          </w:p>
        </w:tc>
        <w:tc>
          <w:tcPr>
            <w:tcW w:w="851" w:type="dxa"/>
            <w:shd w:val="clear" w:color="auto" w:fill="auto"/>
            <w:vAlign w:val="center"/>
          </w:tcPr>
          <w:p w:rsidR="00FD1F8F" w:rsidRDefault="00F845C9" w:rsidP="00F845C9">
            <w:pPr>
              <w:jc w:val="center"/>
              <w:rPr>
                <w:color w:val="000000"/>
              </w:rPr>
            </w:pPr>
            <w:r w:rsidRPr="00807A20">
              <w:rPr>
                <w:color w:val="000000"/>
              </w:rPr>
              <w:t>1</w:t>
            </w:r>
            <w:r w:rsidR="00FD1F8F">
              <w:rPr>
                <w:color w:val="000000"/>
              </w:rPr>
              <w:t>8</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5,5</w:t>
            </w:r>
          </w:p>
        </w:tc>
        <w:tc>
          <w:tcPr>
            <w:tcW w:w="992" w:type="dxa"/>
            <w:shd w:val="clear" w:color="auto" w:fill="auto"/>
            <w:vAlign w:val="center"/>
          </w:tcPr>
          <w:p w:rsidR="00F845C9" w:rsidRPr="00807A20" w:rsidRDefault="00F845C9" w:rsidP="00F845C9">
            <w:pPr>
              <w:jc w:val="center"/>
              <w:rPr>
                <w:color w:val="000000"/>
              </w:rPr>
            </w:pPr>
            <w:r w:rsidRPr="00807A20">
              <w:rPr>
                <w:color w:val="000000"/>
              </w:rPr>
              <w:t>8/</w:t>
            </w:r>
            <w:r w:rsidR="008F08C4">
              <w:rPr>
                <w:color w:val="000000"/>
              </w:rPr>
              <w:t>2,5</w:t>
            </w:r>
          </w:p>
        </w:tc>
        <w:tc>
          <w:tcPr>
            <w:tcW w:w="992" w:type="dxa"/>
            <w:shd w:val="clear" w:color="auto" w:fill="auto"/>
            <w:vAlign w:val="center"/>
          </w:tcPr>
          <w:p w:rsidR="00F845C9" w:rsidRPr="00807A20" w:rsidRDefault="00E249D4" w:rsidP="00F845C9">
            <w:pPr>
              <w:jc w:val="center"/>
              <w:rPr>
                <w:color w:val="000000"/>
              </w:rPr>
            </w:pPr>
            <w:r>
              <w:rPr>
                <w:color w:val="000000"/>
              </w:rPr>
              <w:t>4</w:t>
            </w:r>
            <w:r w:rsidR="00F845C9" w:rsidRPr="00807A20">
              <w:rPr>
                <w:color w:val="000000"/>
              </w:rPr>
              <w:t>/</w:t>
            </w:r>
            <w:r>
              <w:rPr>
                <w:color w:val="000000"/>
              </w:rPr>
              <w:t>0,5</w:t>
            </w:r>
          </w:p>
        </w:tc>
        <w:tc>
          <w:tcPr>
            <w:tcW w:w="1134" w:type="dxa"/>
            <w:shd w:val="clear" w:color="auto" w:fill="auto"/>
            <w:vAlign w:val="center"/>
          </w:tcPr>
          <w:p w:rsidR="00F845C9" w:rsidRPr="00807A20" w:rsidRDefault="006F5938" w:rsidP="00F845C9">
            <w:pPr>
              <w:jc w:val="center"/>
              <w:rPr>
                <w:color w:val="000000"/>
              </w:rPr>
            </w:pPr>
            <w:r>
              <w:rPr>
                <w:color w:val="000000"/>
              </w:rPr>
              <w:t>4</w:t>
            </w:r>
            <w:r w:rsidR="00F845C9" w:rsidRPr="00807A20">
              <w:rPr>
                <w:color w:val="000000"/>
              </w:rPr>
              <w:t>/</w:t>
            </w:r>
            <w:r>
              <w:rPr>
                <w:color w:val="000000"/>
              </w:rPr>
              <w:t>2</w:t>
            </w:r>
          </w:p>
        </w:tc>
        <w:tc>
          <w:tcPr>
            <w:tcW w:w="709" w:type="dxa"/>
            <w:shd w:val="clear" w:color="auto" w:fill="auto"/>
            <w:vAlign w:val="center"/>
          </w:tcPr>
          <w:p w:rsidR="00F845C9" w:rsidRPr="00807A20" w:rsidRDefault="006F5938" w:rsidP="00F845C9">
            <w:pPr>
              <w:jc w:val="center"/>
              <w:rPr>
                <w:color w:val="000000"/>
              </w:rPr>
            </w:pPr>
            <w:r>
              <w:rPr>
                <w:color w:val="000000"/>
              </w:rPr>
              <w:t>10</w:t>
            </w:r>
            <w:r w:rsidR="00F845C9" w:rsidRPr="00807A20">
              <w:rPr>
                <w:color w:val="000000"/>
              </w:rPr>
              <w:t>/</w:t>
            </w:r>
            <w:r>
              <w:rPr>
                <w:color w:val="000000"/>
              </w:rPr>
              <w:t xml:space="preserve"> 13</w:t>
            </w:r>
          </w:p>
        </w:tc>
        <w:tc>
          <w:tcPr>
            <w:tcW w:w="2126" w:type="dxa"/>
            <w:shd w:val="clear" w:color="auto" w:fill="auto"/>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shd w:val="clear" w:color="auto" w:fill="auto"/>
          </w:tcPr>
          <w:p w:rsidR="00F845C9" w:rsidRPr="00807A20" w:rsidRDefault="00F845C9" w:rsidP="00F845C9">
            <w:pPr>
              <w:widowControl w:val="0"/>
              <w:ind w:right="-111"/>
            </w:pPr>
            <w:r w:rsidRPr="00807A20">
              <w:t>7</w:t>
            </w:r>
          </w:p>
        </w:tc>
        <w:tc>
          <w:tcPr>
            <w:tcW w:w="2438" w:type="dxa"/>
            <w:shd w:val="clear" w:color="auto" w:fill="auto"/>
          </w:tcPr>
          <w:p w:rsidR="00F845C9" w:rsidRPr="00807A20" w:rsidRDefault="00F845C9" w:rsidP="00F845C9">
            <w:pPr>
              <w:widowControl w:val="0"/>
              <w:rPr>
                <w:snapToGrid w:val="0"/>
                <w:lang w:eastAsia="en-US"/>
              </w:rPr>
            </w:pPr>
            <w:r w:rsidRPr="00807A20">
              <w:rPr>
                <w:snapToGrid w:val="0"/>
                <w:lang w:eastAsia="en-US"/>
              </w:rPr>
              <w:t xml:space="preserve">Тема 7. </w:t>
            </w:r>
            <w:r w:rsidR="00807A20" w:rsidRPr="00B455F2">
              <w:rPr>
                <w:color w:val="000000"/>
              </w:rPr>
              <w:t xml:space="preserve">Медиаанализ бренда работодателя </w:t>
            </w:r>
          </w:p>
        </w:tc>
        <w:tc>
          <w:tcPr>
            <w:tcW w:w="851" w:type="dxa"/>
            <w:shd w:val="clear" w:color="auto" w:fill="auto"/>
            <w:vAlign w:val="center"/>
          </w:tcPr>
          <w:p w:rsidR="00FD1F8F" w:rsidRDefault="00F845C9" w:rsidP="00F845C9">
            <w:pPr>
              <w:jc w:val="center"/>
              <w:rPr>
                <w:color w:val="000000"/>
              </w:rPr>
            </w:pPr>
            <w:r w:rsidRPr="00807A20">
              <w:rPr>
                <w:color w:val="000000"/>
              </w:rPr>
              <w:t>13/</w:t>
            </w:r>
          </w:p>
          <w:p w:rsidR="00F845C9" w:rsidRPr="00807A20" w:rsidRDefault="00F845C9" w:rsidP="00F845C9">
            <w:pPr>
              <w:jc w:val="center"/>
              <w:rPr>
                <w:color w:val="000000"/>
              </w:rPr>
            </w:pPr>
            <w:r w:rsidRPr="00807A20">
              <w:rPr>
                <w:color w:val="000000"/>
              </w:rPr>
              <w:t>1</w:t>
            </w:r>
            <w:r w:rsidR="00FD1F8F">
              <w:rPr>
                <w:color w:val="000000"/>
              </w:rPr>
              <w:t>4,5</w:t>
            </w:r>
          </w:p>
        </w:tc>
        <w:tc>
          <w:tcPr>
            <w:tcW w:w="992" w:type="dxa"/>
            <w:shd w:val="clear" w:color="auto" w:fill="auto"/>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shd w:val="clear" w:color="auto" w:fill="auto"/>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shd w:val="clear" w:color="auto" w:fill="auto"/>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shd w:val="clear" w:color="auto" w:fill="auto"/>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shd w:val="clear" w:color="auto" w:fill="auto"/>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shd w:val="clear" w:color="auto" w:fill="auto"/>
          </w:tcPr>
          <w:p w:rsidR="00F845C9" w:rsidRPr="00807A20" w:rsidRDefault="00F845C9" w:rsidP="00F845C9">
            <w:pPr>
              <w:widowControl w:val="0"/>
              <w:ind w:right="-111"/>
            </w:pPr>
            <w:r w:rsidRPr="00807A20">
              <w:t>8</w:t>
            </w:r>
          </w:p>
        </w:tc>
        <w:tc>
          <w:tcPr>
            <w:tcW w:w="2438" w:type="dxa"/>
            <w:shd w:val="clear" w:color="auto" w:fill="auto"/>
          </w:tcPr>
          <w:p w:rsidR="00F845C9" w:rsidRPr="00807A20" w:rsidRDefault="00F845C9" w:rsidP="00F845C9">
            <w:pPr>
              <w:widowControl w:val="0"/>
              <w:rPr>
                <w:snapToGrid w:val="0"/>
                <w:lang w:eastAsia="en-US"/>
              </w:rPr>
            </w:pPr>
            <w:r w:rsidRPr="00807A20">
              <w:rPr>
                <w:snapToGrid w:val="0"/>
                <w:lang w:eastAsia="en-US"/>
              </w:rPr>
              <w:t xml:space="preserve">Тема 8. </w:t>
            </w:r>
            <w:r w:rsidR="00807A20" w:rsidRPr="00B455F2">
              <w:t>П</w:t>
            </w:r>
            <w:r w:rsidR="00807A20" w:rsidRPr="00B455F2">
              <w:rPr>
                <w:color w:val="000000"/>
              </w:rPr>
              <w:t xml:space="preserve">родвижение </w:t>
            </w:r>
            <w:r w:rsidR="00807A20" w:rsidRPr="00B455F2">
              <w:rPr>
                <w:color w:val="000000"/>
                <w:lang w:val="en-US"/>
              </w:rPr>
              <w:t>HR</w:t>
            </w:r>
            <w:r w:rsidR="00807A20" w:rsidRPr="00B455F2">
              <w:rPr>
                <w:color w:val="000000"/>
              </w:rPr>
              <w:t>-бренда</w:t>
            </w:r>
          </w:p>
        </w:tc>
        <w:tc>
          <w:tcPr>
            <w:tcW w:w="851" w:type="dxa"/>
            <w:shd w:val="clear" w:color="auto" w:fill="auto"/>
            <w:vAlign w:val="center"/>
          </w:tcPr>
          <w:p w:rsidR="00FD1F8F" w:rsidRDefault="00F845C9" w:rsidP="00F845C9">
            <w:pPr>
              <w:jc w:val="center"/>
              <w:rPr>
                <w:color w:val="000000"/>
              </w:rPr>
            </w:pPr>
            <w:r w:rsidRPr="00807A20">
              <w:rPr>
                <w:color w:val="000000"/>
              </w:rPr>
              <w:t>1</w:t>
            </w:r>
            <w:r w:rsidR="00FD1F8F">
              <w:rPr>
                <w:color w:val="000000"/>
              </w:rPr>
              <w:t>8</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6</w:t>
            </w:r>
          </w:p>
        </w:tc>
        <w:tc>
          <w:tcPr>
            <w:tcW w:w="992" w:type="dxa"/>
            <w:shd w:val="clear" w:color="auto" w:fill="auto"/>
            <w:vAlign w:val="center"/>
          </w:tcPr>
          <w:p w:rsidR="00F845C9" w:rsidRPr="00807A20" w:rsidRDefault="008F08C4" w:rsidP="00F845C9">
            <w:pPr>
              <w:jc w:val="center"/>
              <w:rPr>
                <w:color w:val="000000"/>
              </w:rPr>
            </w:pPr>
            <w:r>
              <w:rPr>
                <w:color w:val="000000"/>
              </w:rPr>
              <w:t>8</w:t>
            </w:r>
            <w:r w:rsidR="00F845C9" w:rsidRPr="00807A20">
              <w:rPr>
                <w:color w:val="000000"/>
              </w:rPr>
              <w:t>/</w:t>
            </w:r>
            <w:r>
              <w:rPr>
                <w:color w:val="000000"/>
              </w:rPr>
              <w:t>3</w:t>
            </w:r>
          </w:p>
        </w:tc>
        <w:tc>
          <w:tcPr>
            <w:tcW w:w="992" w:type="dxa"/>
            <w:shd w:val="clear" w:color="auto" w:fill="auto"/>
            <w:vAlign w:val="center"/>
          </w:tcPr>
          <w:p w:rsidR="00F845C9" w:rsidRPr="00807A20" w:rsidRDefault="00E249D4" w:rsidP="00F845C9">
            <w:pPr>
              <w:jc w:val="center"/>
              <w:rPr>
                <w:color w:val="000000"/>
              </w:rPr>
            </w:pPr>
            <w:r>
              <w:rPr>
                <w:color w:val="000000"/>
              </w:rPr>
              <w:t>4</w:t>
            </w:r>
            <w:r w:rsidR="00F845C9" w:rsidRPr="00807A20">
              <w:rPr>
                <w:color w:val="000000"/>
              </w:rPr>
              <w:t>/</w:t>
            </w:r>
            <w:r>
              <w:rPr>
                <w:color w:val="000000"/>
              </w:rPr>
              <w:t>1</w:t>
            </w:r>
          </w:p>
        </w:tc>
        <w:tc>
          <w:tcPr>
            <w:tcW w:w="1134" w:type="dxa"/>
            <w:shd w:val="clear" w:color="auto" w:fill="auto"/>
            <w:vAlign w:val="center"/>
          </w:tcPr>
          <w:p w:rsidR="00F845C9" w:rsidRPr="00807A20" w:rsidRDefault="00F845C9" w:rsidP="00F845C9">
            <w:pPr>
              <w:jc w:val="center"/>
              <w:rPr>
                <w:color w:val="000000"/>
              </w:rPr>
            </w:pPr>
            <w:r w:rsidRPr="00807A20">
              <w:rPr>
                <w:color w:val="000000"/>
              </w:rPr>
              <w:t>4/</w:t>
            </w:r>
            <w:r w:rsidR="006F5938">
              <w:rPr>
                <w:color w:val="000000"/>
              </w:rPr>
              <w:t>2</w:t>
            </w:r>
          </w:p>
        </w:tc>
        <w:tc>
          <w:tcPr>
            <w:tcW w:w="709" w:type="dxa"/>
            <w:shd w:val="clear" w:color="auto" w:fill="auto"/>
            <w:vAlign w:val="center"/>
          </w:tcPr>
          <w:p w:rsidR="00F845C9" w:rsidRPr="00807A20" w:rsidRDefault="006F5938" w:rsidP="00F845C9">
            <w:pPr>
              <w:jc w:val="center"/>
              <w:rPr>
                <w:color w:val="000000"/>
              </w:rPr>
            </w:pPr>
            <w:r>
              <w:rPr>
                <w:color w:val="000000"/>
              </w:rPr>
              <w:t>10</w:t>
            </w:r>
            <w:r w:rsidR="00F845C9" w:rsidRPr="00807A20">
              <w:rPr>
                <w:color w:val="000000"/>
              </w:rPr>
              <w:t>/</w:t>
            </w:r>
            <w:r>
              <w:rPr>
                <w:color w:val="000000"/>
              </w:rPr>
              <w:t xml:space="preserve"> 1</w:t>
            </w:r>
            <w:r w:rsidR="008F08C4">
              <w:rPr>
                <w:color w:val="000000"/>
              </w:rPr>
              <w:t>3</w:t>
            </w:r>
          </w:p>
        </w:tc>
        <w:tc>
          <w:tcPr>
            <w:tcW w:w="2126" w:type="dxa"/>
            <w:shd w:val="clear" w:color="auto" w:fill="auto"/>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9</w:t>
            </w:r>
          </w:p>
        </w:tc>
        <w:tc>
          <w:tcPr>
            <w:tcW w:w="2438" w:type="dxa"/>
            <w:vAlign w:val="center"/>
          </w:tcPr>
          <w:p w:rsidR="00F845C9" w:rsidRPr="00807A20" w:rsidRDefault="00F845C9" w:rsidP="00F845C9">
            <w:pPr>
              <w:widowControl w:val="0"/>
              <w:rPr>
                <w:snapToGrid w:val="0"/>
                <w:lang w:eastAsia="en-US"/>
              </w:rPr>
            </w:pPr>
            <w:r w:rsidRPr="00807A20">
              <w:rPr>
                <w:snapToGrid w:val="0"/>
                <w:lang w:eastAsia="en-US"/>
              </w:rPr>
              <w:t xml:space="preserve">Тема 9. </w:t>
            </w:r>
            <w:r w:rsidR="00807A20" w:rsidRPr="00B455F2">
              <w:t xml:space="preserve">Коммуникации для развития </w:t>
            </w:r>
            <w:r w:rsidR="00807A20" w:rsidRPr="00B455F2">
              <w:rPr>
                <w:lang w:val="en-US"/>
              </w:rPr>
              <w:t>HR</w:t>
            </w:r>
            <w:r w:rsidR="00807A20" w:rsidRPr="00B455F2">
              <w:t>-бренд</w:t>
            </w:r>
          </w:p>
        </w:tc>
        <w:tc>
          <w:tcPr>
            <w:tcW w:w="851" w:type="dxa"/>
            <w:vAlign w:val="center"/>
          </w:tcPr>
          <w:p w:rsidR="00FD1F8F" w:rsidRDefault="00F845C9" w:rsidP="00F845C9">
            <w:pPr>
              <w:jc w:val="center"/>
              <w:rPr>
                <w:color w:val="000000"/>
              </w:rPr>
            </w:pPr>
            <w:r w:rsidRPr="00807A20">
              <w:rPr>
                <w:color w:val="000000"/>
              </w:rPr>
              <w:t>1</w:t>
            </w:r>
            <w:r w:rsidR="00FD1F8F">
              <w:rPr>
                <w:color w:val="000000"/>
              </w:rPr>
              <w:t>7</w:t>
            </w:r>
            <w:r w:rsidRPr="00807A20">
              <w:rPr>
                <w:color w:val="000000"/>
              </w:rPr>
              <w:t>/</w:t>
            </w:r>
          </w:p>
          <w:p w:rsidR="00F845C9" w:rsidRPr="00807A20" w:rsidRDefault="00F845C9" w:rsidP="00F845C9">
            <w:pPr>
              <w:jc w:val="center"/>
              <w:rPr>
                <w:color w:val="000000"/>
              </w:rPr>
            </w:pPr>
            <w:r w:rsidRPr="00807A20">
              <w:rPr>
                <w:color w:val="000000"/>
              </w:rPr>
              <w:t>1</w:t>
            </w:r>
            <w:r w:rsidR="00FD1F8F">
              <w:rPr>
                <w:color w:val="000000"/>
              </w:rPr>
              <w:t>5</w:t>
            </w:r>
          </w:p>
        </w:tc>
        <w:tc>
          <w:tcPr>
            <w:tcW w:w="992" w:type="dxa"/>
            <w:vAlign w:val="center"/>
          </w:tcPr>
          <w:p w:rsidR="00F845C9" w:rsidRPr="00807A20" w:rsidRDefault="008F08C4" w:rsidP="00F845C9">
            <w:pPr>
              <w:jc w:val="center"/>
              <w:rPr>
                <w:color w:val="000000"/>
              </w:rPr>
            </w:pPr>
            <w:r>
              <w:rPr>
                <w:color w:val="000000"/>
              </w:rPr>
              <w:t>8</w:t>
            </w:r>
            <w:r w:rsidR="00F845C9" w:rsidRPr="00807A20">
              <w:rPr>
                <w:color w:val="000000"/>
              </w:rPr>
              <w:t>/</w:t>
            </w:r>
            <w:r>
              <w:rPr>
                <w:color w:val="000000"/>
              </w:rPr>
              <w:t>3</w:t>
            </w:r>
          </w:p>
        </w:tc>
        <w:tc>
          <w:tcPr>
            <w:tcW w:w="992" w:type="dxa"/>
            <w:vAlign w:val="center"/>
          </w:tcPr>
          <w:p w:rsidR="00F845C9" w:rsidRPr="00807A20" w:rsidRDefault="00E249D4" w:rsidP="00F845C9">
            <w:pPr>
              <w:jc w:val="center"/>
              <w:rPr>
                <w:color w:val="000000"/>
              </w:rPr>
            </w:pPr>
            <w:r>
              <w:rPr>
                <w:color w:val="000000"/>
              </w:rPr>
              <w:t>4</w:t>
            </w:r>
            <w:r w:rsidR="00F845C9" w:rsidRPr="00807A20">
              <w:rPr>
                <w:color w:val="000000"/>
              </w:rPr>
              <w:t>/</w:t>
            </w:r>
            <w:r>
              <w:rPr>
                <w:color w:val="000000"/>
              </w:rPr>
              <w:t>1</w:t>
            </w:r>
          </w:p>
        </w:tc>
        <w:tc>
          <w:tcPr>
            <w:tcW w:w="1134" w:type="dxa"/>
            <w:vAlign w:val="center"/>
          </w:tcPr>
          <w:p w:rsidR="00F845C9" w:rsidRPr="00807A20" w:rsidRDefault="00F845C9" w:rsidP="00F845C9">
            <w:pPr>
              <w:jc w:val="center"/>
              <w:rPr>
                <w:color w:val="000000"/>
              </w:rPr>
            </w:pPr>
            <w:r w:rsidRPr="00807A20">
              <w:rPr>
                <w:color w:val="000000"/>
              </w:rPr>
              <w:t>4/</w:t>
            </w:r>
            <w:r w:rsidR="006F5938">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10</w:t>
            </w:r>
          </w:p>
        </w:tc>
        <w:tc>
          <w:tcPr>
            <w:tcW w:w="2438" w:type="dxa"/>
            <w:vAlign w:val="center"/>
          </w:tcPr>
          <w:p w:rsidR="00F845C9" w:rsidRPr="00807A20" w:rsidRDefault="00F845C9" w:rsidP="00F845C9">
            <w:pPr>
              <w:widowControl w:val="0"/>
              <w:rPr>
                <w:snapToGrid w:val="0"/>
                <w:lang w:eastAsia="en-US"/>
              </w:rPr>
            </w:pPr>
            <w:r w:rsidRPr="00807A20">
              <w:rPr>
                <w:snapToGrid w:val="0"/>
                <w:lang w:eastAsia="en-US"/>
              </w:rPr>
              <w:t xml:space="preserve">Тема 10. </w:t>
            </w:r>
            <w:r w:rsidR="00807A20" w:rsidRPr="00B455F2">
              <w:t xml:space="preserve">Эффективные практики </w:t>
            </w:r>
            <w:r w:rsidR="00807A20" w:rsidRPr="00B455F2">
              <w:rPr>
                <w:lang w:val="en-US"/>
              </w:rPr>
              <w:t>HR</w:t>
            </w:r>
            <w:r w:rsidR="00807A20" w:rsidRPr="00B455F2">
              <w:t xml:space="preserve">-брендинга для привлечения </w:t>
            </w:r>
            <w:r w:rsidR="00807A20" w:rsidRPr="00B455F2">
              <w:lastRenderedPageBreak/>
              <w:t xml:space="preserve">персонала </w:t>
            </w:r>
          </w:p>
        </w:tc>
        <w:tc>
          <w:tcPr>
            <w:tcW w:w="851" w:type="dxa"/>
            <w:vAlign w:val="center"/>
          </w:tcPr>
          <w:p w:rsidR="00FF4772" w:rsidRDefault="00F845C9" w:rsidP="00F845C9">
            <w:pPr>
              <w:jc w:val="center"/>
              <w:rPr>
                <w:color w:val="000000"/>
              </w:rPr>
            </w:pPr>
            <w:r w:rsidRPr="00807A20">
              <w:rPr>
                <w:color w:val="000000"/>
              </w:rPr>
              <w:lastRenderedPageBreak/>
              <w:t>13/</w:t>
            </w:r>
          </w:p>
          <w:p w:rsidR="00F845C9" w:rsidRPr="00807A20" w:rsidRDefault="00F845C9" w:rsidP="00F845C9">
            <w:pPr>
              <w:jc w:val="center"/>
              <w:rPr>
                <w:color w:val="000000"/>
              </w:rPr>
            </w:pPr>
            <w:r w:rsidRPr="00807A20">
              <w:rPr>
                <w:color w:val="000000"/>
              </w:rPr>
              <w:t>1</w:t>
            </w:r>
            <w:r w:rsidR="00FD1F8F">
              <w:rPr>
                <w:color w:val="000000"/>
              </w:rPr>
              <w:t>4,5</w:t>
            </w:r>
          </w:p>
        </w:tc>
        <w:tc>
          <w:tcPr>
            <w:tcW w:w="992" w:type="dxa"/>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w:t>
            </w:r>
            <w:r>
              <w:rPr>
                <w:color w:val="000000"/>
              </w:rPr>
              <w:t>12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 xml:space="preserve">Дискуссия, опрос, решение практических задач, ситуационный </w:t>
            </w:r>
            <w:r w:rsidRPr="00807A20">
              <w:rPr>
                <w:lang w:eastAsia="en-US"/>
              </w:rPr>
              <w:lastRenderedPageBreak/>
              <w:t>анализ, кейсы.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lastRenderedPageBreak/>
              <w:t>11</w:t>
            </w:r>
          </w:p>
        </w:tc>
        <w:tc>
          <w:tcPr>
            <w:tcW w:w="2438" w:type="dxa"/>
            <w:vAlign w:val="center"/>
          </w:tcPr>
          <w:p w:rsidR="00F845C9" w:rsidRPr="00807A20" w:rsidRDefault="00F845C9" w:rsidP="00F845C9">
            <w:pPr>
              <w:widowControl w:val="0"/>
              <w:rPr>
                <w:snapToGrid w:val="0"/>
                <w:lang w:eastAsia="en-US"/>
              </w:rPr>
            </w:pPr>
            <w:r w:rsidRPr="00807A20">
              <w:rPr>
                <w:snapToGrid w:val="0"/>
                <w:lang w:eastAsia="en-US"/>
              </w:rPr>
              <w:t xml:space="preserve">Тема 11. </w:t>
            </w:r>
            <w:r w:rsidR="00807A20" w:rsidRPr="00B455F2">
              <w:t xml:space="preserve">Эффективные практики </w:t>
            </w:r>
            <w:r w:rsidR="00807A20" w:rsidRPr="00B455F2">
              <w:rPr>
                <w:lang w:val="en-US"/>
              </w:rPr>
              <w:t>HR</w:t>
            </w:r>
            <w:r w:rsidR="00807A20" w:rsidRPr="00B455F2">
              <w:t xml:space="preserve">-брендинга для удержания персонала </w:t>
            </w:r>
          </w:p>
        </w:tc>
        <w:tc>
          <w:tcPr>
            <w:tcW w:w="851" w:type="dxa"/>
            <w:vAlign w:val="center"/>
          </w:tcPr>
          <w:p w:rsidR="00FF4772" w:rsidRDefault="00F845C9" w:rsidP="00F845C9">
            <w:pPr>
              <w:jc w:val="center"/>
              <w:rPr>
                <w:color w:val="000000"/>
              </w:rPr>
            </w:pPr>
            <w:r w:rsidRPr="00807A20">
              <w:rPr>
                <w:color w:val="000000"/>
              </w:rPr>
              <w:t>13/</w:t>
            </w:r>
          </w:p>
          <w:p w:rsidR="00F845C9" w:rsidRPr="00807A20" w:rsidRDefault="00F845C9" w:rsidP="00F845C9">
            <w:pPr>
              <w:jc w:val="center"/>
              <w:rPr>
                <w:color w:val="000000"/>
              </w:rPr>
            </w:pPr>
            <w:r w:rsidRPr="00807A20">
              <w:rPr>
                <w:color w:val="000000"/>
              </w:rPr>
              <w:t>14</w:t>
            </w:r>
            <w:r w:rsidR="00FF4772">
              <w:rPr>
                <w:color w:val="000000"/>
              </w:rPr>
              <w:t>,5</w:t>
            </w:r>
          </w:p>
        </w:tc>
        <w:tc>
          <w:tcPr>
            <w:tcW w:w="992" w:type="dxa"/>
            <w:vAlign w:val="center"/>
          </w:tcPr>
          <w:p w:rsidR="00F845C9" w:rsidRPr="00807A20" w:rsidRDefault="008F08C4" w:rsidP="00F845C9">
            <w:pPr>
              <w:jc w:val="center"/>
              <w:rPr>
                <w:color w:val="000000"/>
              </w:rPr>
            </w:pPr>
            <w:r>
              <w:rPr>
                <w:color w:val="000000"/>
              </w:rPr>
              <w:t>4</w:t>
            </w:r>
            <w:r w:rsidR="00F845C9" w:rsidRPr="00807A20">
              <w:rPr>
                <w:color w:val="000000"/>
              </w:rPr>
              <w:t>/</w:t>
            </w:r>
            <w:r>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6F5938" w:rsidP="00F845C9">
            <w:pPr>
              <w:jc w:val="center"/>
              <w:rPr>
                <w:color w:val="000000"/>
              </w:rPr>
            </w:pPr>
            <w:r>
              <w:rPr>
                <w:color w:val="000000"/>
              </w:rPr>
              <w:t>2</w:t>
            </w:r>
            <w:r w:rsidR="00F845C9" w:rsidRPr="00807A20">
              <w:rPr>
                <w:color w:val="000000"/>
              </w:rPr>
              <w:t>/</w:t>
            </w:r>
            <w:r>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/1</w:t>
            </w:r>
            <w:r>
              <w:rPr>
                <w:color w:val="000000"/>
              </w:rPr>
              <w:t>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807A20" w:rsidTr="006E7026">
        <w:trPr>
          <w:trHeight w:val="411"/>
        </w:trPr>
        <w:tc>
          <w:tcPr>
            <w:tcW w:w="534" w:type="dxa"/>
          </w:tcPr>
          <w:p w:rsidR="00F845C9" w:rsidRPr="00807A20" w:rsidRDefault="00F845C9" w:rsidP="00F845C9">
            <w:pPr>
              <w:widowControl w:val="0"/>
              <w:ind w:right="-111"/>
            </w:pPr>
            <w:r w:rsidRPr="00807A20">
              <w:t>12</w:t>
            </w:r>
          </w:p>
        </w:tc>
        <w:tc>
          <w:tcPr>
            <w:tcW w:w="2438" w:type="dxa"/>
            <w:vAlign w:val="center"/>
          </w:tcPr>
          <w:p w:rsidR="00F845C9" w:rsidRPr="0013466E" w:rsidRDefault="00F845C9" w:rsidP="00F845C9">
            <w:pPr>
              <w:widowControl w:val="0"/>
              <w:rPr>
                <w:snapToGrid w:val="0"/>
                <w:lang w:eastAsia="en-US"/>
              </w:rPr>
            </w:pPr>
            <w:r w:rsidRPr="0013466E">
              <w:rPr>
                <w:snapToGrid w:val="0"/>
                <w:lang w:eastAsia="en-US"/>
              </w:rPr>
              <w:t xml:space="preserve">Тема 12. </w:t>
            </w:r>
            <w:r w:rsidR="00807A20" w:rsidRPr="00B455F2">
              <w:t xml:space="preserve">Корпоративная культура для бренда работодателя </w:t>
            </w:r>
          </w:p>
        </w:tc>
        <w:tc>
          <w:tcPr>
            <w:tcW w:w="851" w:type="dxa"/>
            <w:vAlign w:val="center"/>
          </w:tcPr>
          <w:p w:rsidR="00FF4772" w:rsidRDefault="00F845C9" w:rsidP="00F845C9">
            <w:pPr>
              <w:jc w:val="center"/>
              <w:rPr>
                <w:color w:val="000000"/>
              </w:rPr>
            </w:pPr>
            <w:r w:rsidRPr="00807A20">
              <w:rPr>
                <w:color w:val="000000"/>
              </w:rPr>
              <w:t>13/</w:t>
            </w:r>
          </w:p>
          <w:p w:rsidR="00F845C9" w:rsidRPr="00807A20" w:rsidRDefault="00F845C9" w:rsidP="00F845C9">
            <w:pPr>
              <w:jc w:val="center"/>
              <w:rPr>
                <w:color w:val="000000"/>
              </w:rPr>
            </w:pPr>
            <w:r w:rsidRPr="00807A20">
              <w:rPr>
                <w:color w:val="000000"/>
              </w:rPr>
              <w:t>14</w:t>
            </w:r>
            <w:r w:rsidR="00FF4772">
              <w:rPr>
                <w:color w:val="000000"/>
              </w:rPr>
              <w:t>,5</w:t>
            </w:r>
          </w:p>
        </w:tc>
        <w:tc>
          <w:tcPr>
            <w:tcW w:w="992" w:type="dxa"/>
            <w:vAlign w:val="center"/>
          </w:tcPr>
          <w:p w:rsidR="00F845C9" w:rsidRPr="00807A20" w:rsidRDefault="00E70BDC" w:rsidP="00F845C9">
            <w:pPr>
              <w:jc w:val="center"/>
              <w:rPr>
                <w:color w:val="000000"/>
              </w:rPr>
            </w:pPr>
            <w:r>
              <w:rPr>
                <w:color w:val="000000"/>
              </w:rPr>
              <w:t>4</w:t>
            </w:r>
            <w:r w:rsidR="00F845C9" w:rsidRPr="00807A20">
              <w:rPr>
                <w:color w:val="000000"/>
              </w:rPr>
              <w:t>/</w:t>
            </w:r>
            <w:r w:rsidR="008F08C4">
              <w:rPr>
                <w:color w:val="000000"/>
              </w:rPr>
              <w:t>2,5</w:t>
            </w:r>
          </w:p>
        </w:tc>
        <w:tc>
          <w:tcPr>
            <w:tcW w:w="992" w:type="dxa"/>
            <w:vAlign w:val="center"/>
          </w:tcPr>
          <w:p w:rsidR="00F845C9" w:rsidRPr="00807A20" w:rsidRDefault="00F845C9" w:rsidP="00F845C9">
            <w:pPr>
              <w:jc w:val="center"/>
              <w:rPr>
                <w:color w:val="000000"/>
              </w:rPr>
            </w:pPr>
            <w:r w:rsidRPr="00807A20">
              <w:rPr>
                <w:color w:val="000000"/>
              </w:rPr>
              <w:t>2/</w:t>
            </w:r>
            <w:r w:rsidR="00E249D4">
              <w:rPr>
                <w:color w:val="000000"/>
              </w:rPr>
              <w:t>0,5</w:t>
            </w:r>
          </w:p>
        </w:tc>
        <w:tc>
          <w:tcPr>
            <w:tcW w:w="1134" w:type="dxa"/>
            <w:vAlign w:val="center"/>
          </w:tcPr>
          <w:p w:rsidR="00F845C9" w:rsidRPr="00807A20" w:rsidRDefault="00E70BDC" w:rsidP="00F845C9">
            <w:pPr>
              <w:jc w:val="center"/>
              <w:rPr>
                <w:color w:val="000000"/>
              </w:rPr>
            </w:pPr>
            <w:r>
              <w:rPr>
                <w:color w:val="000000"/>
              </w:rPr>
              <w:t>2</w:t>
            </w:r>
            <w:r w:rsidR="00F845C9" w:rsidRPr="00807A20">
              <w:rPr>
                <w:color w:val="000000"/>
              </w:rPr>
              <w:t>/</w:t>
            </w:r>
            <w:r w:rsidR="006F5938">
              <w:rPr>
                <w:color w:val="000000"/>
              </w:rPr>
              <w:t>2</w:t>
            </w:r>
          </w:p>
        </w:tc>
        <w:tc>
          <w:tcPr>
            <w:tcW w:w="709" w:type="dxa"/>
            <w:vAlign w:val="center"/>
          </w:tcPr>
          <w:p w:rsidR="00F845C9" w:rsidRPr="00807A20" w:rsidRDefault="006F5938" w:rsidP="00F845C9">
            <w:pPr>
              <w:jc w:val="center"/>
              <w:rPr>
                <w:color w:val="000000"/>
              </w:rPr>
            </w:pPr>
            <w:r>
              <w:rPr>
                <w:color w:val="000000"/>
              </w:rPr>
              <w:t>9</w:t>
            </w:r>
            <w:r w:rsidR="00F845C9" w:rsidRPr="00807A20">
              <w:rPr>
                <w:color w:val="000000"/>
              </w:rPr>
              <w:t>/1</w:t>
            </w:r>
            <w:r>
              <w:rPr>
                <w:color w:val="000000"/>
              </w:rPr>
              <w:t>2</w:t>
            </w:r>
          </w:p>
        </w:tc>
        <w:tc>
          <w:tcPr>
            <w:tcW w:w="2126" w:type="dxa"/>
          </w:tcPr>
          <w:p w:rsidR="00F845C9" w:rsidRPr="00807A20" w:rsidRDefault="00F845C9" w:rsidP="00F845C9">
            <w:pPr>
              <w:widowControl w:val="0"/>
              <w:autoSpaceDE w:val="0"/>
              <w:autoSpaceDN w:val="0"/>
              <w:adjustRightInd w:val="0"/>
              <w:rPr>
                <w:lang w:eastAsia="en-US"/>
              </w:rPr>
            </w:pPr>
            <w:r w:rsidRPr="00807A20">
              <w:rPr>
                <w:lang w:eastAsia="en-US"/>
              </w:rPr>
              <w:t>Дискуссия, опрос, решение практических задач, ситуационный анализ, кейсы. Работа в малых группах.</w:t>
            </w:r>
          </w:p>
        </w:tc>
      </w:tr>
      <w:tr w:rsidR="00F845C9" w:rsidRPr="0050595A" w:rsidTr="006E7026">
        <w:trPr>
          <w:trHeight w:val="411"/>
        </w:trPr>
        <w:tc>
          <w:tcPr>
            <w:tcW w:w="534" w:type="dxa"/>
          </w:tcPr>
          <w:p w:rsidR="00F845C9" w:rsidRPr="0050595A" w:rsidRDefault="00F845C9" w:rsidP="00F845C9">
            <w:pPr>
              <w:widowControl w:val="0"/>
              <w:ind w:right="-111"/>
              <w:rPr>
                <w:bCs/>
              </w:rPr>
            </w:pPr>
          </w:p>
        </w:tc>
        <w:tc>
          <w:tcPr>
            <w:tcW w:w="2438" w:type="dxa"/>
          </w:tcPr>
          <w:p w:rsidR="00F845C9" w:rsidRPr="0050595A" w:rsidRDefault="00F845C9" w:rsidP="00F845C9">
            <w:pPr>
              <w:widowControl w:val="0"/>
              <w:rPr>
                <w:bCs/>
                <w:snapToGrid w:val="0"/>
                <w:lang w:eastAsia="en-US"/>
              </w:rPr>
            </w:pPr>
            <w:r w:rsidRPr="0050595A">
              <w:rPr>
                <w:bCs/>
                <w:snapToGrid w:val="0"/>
                <w:lang w:eastAsia="en-US"/>
              </w:rPr>
              <w:t>В целом по дисциплине</w:t>
            </w:r>
          </w:p>
        </w:tc>
        <w:tc>
          <w:tcPr>
            <w:tcW w:w="851" w:type="dxa"/>
          </w:tcPr>
          <w:p w:rsidR="00F845C9" w:rsidRPr="0050595A" w:rsidRDefault="00E70BDC" w:rsidP="00F845C9">
            <w:pPr>
              <w:widowControl w:val="0"/>
              <w:jc w:val="center"/>
              <w:rPr>
                <w:bCs/>
              </w:rPr>
            </w:pPr>
            <w:r w:rsidRPr="0050595A">
              <w:rPr>
                <w:bCs/>
              </w:rPr>
              <w:t>180</w:t>
            </w:r>
            <w:r w:rsidR="00F845C9" w:rsidRPr="0050595A">
              <w:rPr>
                <w:bCs/>
              </w:rPr>
              <w:t>/ 1</w:t>
            </w:r>
            <w:r w:rsidRPr="0050595A">
              <w:rPr>
                <w:bCs/>
              </w:rPr>
              <w:t>80</w:t>
            </w:r>
          </w:p>
        </w:tc>
        <w:tc>
          <w:tcPr>
            <w:tcW w:w="992" w:type="dxa"/>
          </w:tcPr>
          <w:p w:rsidR="00F845C9" w:rsidRPr="0050595A" w:rsidRDefault="008F08C4" w:rsidP="00F845C9">
            <w:pPr>
              <w:widowControl w:val="0"/>
              <w:jc w:val="center"/>
              <w:rPr>
                <w:bCs/>
              </w:rPr>
            </w:pPr>
            <w:r w:rsidRPr="0050595A">
              <w:rPr>
                <w:bCs/>
              </w:rPr>
              <w:t>68</w:t>
            </w:r>
            <w:r w:rsidR="00F845C9" w:rsidRPr="0050595A">
              <w:rPr>
                <w:bCs/>
              </w:rPr>
              <w:t xml:space="preserve">/ </w:t>
            </w:r>
            <w:r w:rsidRPr="0050595A">
              <w:rPr>
                <w:bCs/>
              </w:rPr>
              <w:t>32</w:t>
            </w:r>
          </w:p>
        </w:tc>
        <w:tc>
          <w:tcPr>
            <w:tcW w:w="992" w:type="dxa"/>
          </w:tcPr>
          <w:p w:rsidR="00F845C9" w:rsidRPr="0050595A" w:rsidRDefault="00F845C9" w:rsidP="00F845C9">
            <w:pPr>
              <w:widowControl w:val="0"/>
              <w:jc w:val="center"/>
              <w:rPr>
                <w:bCs/>
              </w:rPr>
            </w:pPr>
            <w:r w:rsidRPr="0050595A">
              <w:rPr>
                <w:bCs/>
              </w:rPr>
              <w:t>3</w:t>
            </w:r>
            <w:r w:rsidR="00E249D4" w:rsidRPr="0050595A">
              <w:rPr>
                <w:bCs/>
              </w:rPr>
              <w:t>4</w:t>
            </w:r>
            <w:r w:rsidRPr="0050595A">
              <w:rPr>
                <w:bCs/>
              </w:rPr>
              <w:t>/</w:t>
            </w:r>
            <w:r w:rsidR="00E249D4" w:rsidRPr="0050595A">
              <w:rPr>
                <w:bCs/>
              </w:rPr>
              <w:t>8</w:t>
            </w:r>
          </w:p>
        </w:tc>
        <w:tc>
          <w:tcPr>
            <w:tcW w:w="1134" w:type="dxa"/>
          </w:tcPr>
          <w:p w:rsidR="00F845C9" w:rsidRPr="0050595A" w:rsidRDefault="006F5938" w:rsidP="00F845C9">
            <w:pPr>
              <w:widowControl w:val="0"/>
              <w:jc w:val="center"/>
              <w:rPr>
                <w:bCs/>
              </w:rPr>
            </w:pPr>
            <w:r w:rsidRPr="0050595A">
              <w:rPr>
                <w:bCs/>
              </w:rPr>
              <w:t>34</w:t>
            </w:r>
            <w:r w:rsidR="00F845C9" w:rsidRPr="0050595A">
              <w:rPr>
                <w:bCs/>
              </w:rPr>
              <w:t>/</w:t>
            </w:r>
            <w:r w:rsidRPr="0050595A">
              <w:rPr>
                <w:bCs/>
              </w:rPr>
              <w:t>24</w:t>
            </w:r>
          </w:p>
        </w:tc>
        <w:tc>
          <w:tcPr>
            <w:tcW w:w="709" w:type="dxa"/>
          </w:tcPr>
          <w:p w:rsidR="00F845C9" w:rsidRPr="0050595A" w:rsidRDefault="00F845C9" w:rsidP="00F845C9">
            <w:pPr>
              <w:widowControl w:val="0"/>
              <w:jc w:val="center"/>
              <w:rPr>
                <w:bCs/>
              </w:rPr>
            </w:pPr>
            <w:r w:rsidRPr="0050595A">
              <w:rPr>
                <w:bCs/>
              </w:rPr>
              <w:t>11</w:t>
            </w:r>
            <w:r w:rsidR="006F5938" w:rsidRPr="0050595A">
              <w:rPr>
                <w:bCs/>
              </w:rPr>
              <w:t>2</w:t>
            </w:r>
            <w:r w:rsidRPr="0050595A">
              <w:rPr>
                <w:bCs/>
              </w:rPr>
              <w:t>/1</w:t>
            </w:r>
            <w:r w:rsidR="006F5938" w:rsidRPr="0050595A">
              <w:rPr>
                <w:bCs/>
              </w:rPr>
              <w:t>48</w:t>
            </w:r>
          </w:p>
        </w:tc>
        <w:tc>
          <w:tcPr>
            <w:tcW w:w="2126" w:type="dxa"/>
          </w:tcPr>
          <w:p w:rsidR="00F845C9" w:rsidRPr="0050595A" w:rsidRDefault="00B85E7B" w:rsidP="00FD1F8F">
            <w:pPr>
              <w:widowControl w:val="0"/>
              <w:jc w:val="center"/>
              <w:rPr>
                <w:bCs/>
              </w:rPr>
            </w:pPr>
            <w:r>
              <w:rPr>
                <w:bCs/>
              </w:rPr>
              <w:t>Согласно учебному плану – проектная работа</w:t>
            </w:r>
          </w:p>
        </w:tc>
      </w:tr>
      <w:tr w:rsidR="00F845C9" w:rsidRPr="0050595A" w:rsidTr="006E7026">
        <w:trPr>
          <w:trHeight w:val="411"/>
        </w:trPr>
        <w:tc>
          <w:tcPr>
            <w:tcW w:w="534" w:type="dxa"/>
          </w:tcPr>
          <w:p w:rsidR="00F845C9" w:rsidRPr="0050595A" w:rsidRDefault="00F845C9" w:rsidP="00F845C9">
            <w:pPr>
              <w:widowControl w:val="0"/>
              <w:ind w:right="-111"/>
              <w:jc w:val="center"/>
              <w:rPr>
                <w:bCs/>
              </w:rPr>
            </w:pPr>
          </w:p>
        </w:tc>
        <w:tc>
          <w:tcPr>
            <w:tcW w:w="2438" w:type="dxa"/>
          </w:tcPr>
          <w:p w:rsidR="00F845C9" w:rsidRPr="0050595A" w:rsidRDefault="00F845C9" w:rsidP="00F845C9">
            <w:pPr>
              <w:widowControl w:val="0"/>
              <w:rPr>
                <w:bCs/>
              </w:rPr>
            </w:pPr>
            <w:r w:rsidRPr="0050595A">
              <w:rPr>
                <w:bCs/>
              </w:rPr>
              <w:t>ИТОГО</w:t>
            </w:r>
            <w:r w:rsidR="00FD1F8F" w:rsidRPr="0050595A">
              <w:rPr>
                <w:bCs/>
              </w:rPr>
              <w:t>,</w:t>
            </w:r>
            <w:r w:rsidRPr="0050595A">
              <w:rPr>
                <w:bCs/>
              </w:rPr>
              <w:t xml:space="preserve"> %:</w:t>
            </w:r>
          </w:p>
        </w:tc>
        <w:tc>
          <w:tcPr>
            <w:tcW w:w="851" w:type="dxa"/>
          </w:tcPr>
          <w:p w:rsidR="00F845C9" w:rsidRPr="0050595A" w:rsidRDefault="00F845C9" w:rsidP="00D352CA">
            <w:pPr>
              <w:widowControl w:val="0"/>
              <w:rPr>
                <w:bCs/>
              </w:rPr>
            </w:pPr>
          </w:p>
        </w:tc>
        <w:tc>
          <w:tcPr>
            <w:tcW w:w="992" w:type="dxa"/>
          </w:tcPr>
          <w:p w:rsidR="00F845C9" w:rsidRPr="0050595A" w:rsidRDefault="00FD1F8F" w:rsidP="00F845C9">
            <w:pPr>
              <w:widowControl w:val="0"/>
              <w:jc w:val="center"/>
              <w:rPr>
                <w:bCs/>
              </w:rPr>
            </w:pPr>
            <w:r w:rsidRPr="0050595A">
              <w:rPr>
                <w:bCs/>
              </w:rPr>
              <w:t>38</w:t>
            </w:r>
            <w:r w:rsidR="00F845C9" w:rsidRPr="0050595A">
              <w:rPr>
                <w:bCs/>
              </w:rPr>
              <w:t>/</w:t>
            </w:r>
            <w:r w:rsidRPr="0050595A">
              <w:rPr>
                <w:bCs/>
              </w:rPr>
              <w:t>18</w:t>
            </w:r>
          </w:p>
        </w:tc>
        <w:tc>
          <w:tcPr>
            <w:tcW w:w="992" w:type="dxa"/>
          </w:tcPr>
          <w:p w:rsidR="00F845C9" w:rsidRPr="0050595A" w:rsidRDefault="00D352CA" w:rsidP="00F845C9">
            <w:pPr>
              <w:widowControl w:val="0"/>
              <w:jc w:val="center"/>
              <w:rPr>
                <w:bCs/>
              </w:rPr>
            </w:pPr>
            <w:r>
              <w:rPr>
                <w:bCs/>
              </w:rPr>
              <w:t>50</w:t>
            </w:r>
            <w:r w:rsidR="00F845C9" w:rsidRPr="0050595A">
              <w:rPr>
                <w:bCs/>
              </w:rPr>
              <w:t>/</w:t>
            </w:r>
            <w:r>
              <w:rPr>
                <w:bCs/>
              </w:rPr>
              <w:t>25</w:t>
            </w:r>
          </w:p>
        </w:tc>
        <w:tc>
          <w:tcPr>
            <w:tcW w:w="1134" w:type="dxa"/>
          </w:tcPr>
          <w:p w:rsidR="00F845C9" w:rsidRPr="0050595A" w:rsidRDefault="00D352CA" w:rsidP="00F845C9">
            <w:pPr>
              <w:widowControl w:val="0"/>
              <w:jc w:val="center"/>
              <w:rPr>
                <w:bCs/>
              </w:rPr>
            </w:pPr>
            <w:r>
              <w:rPr>
                <w:bCs/>
              </w:rPr>
              <w:t>50</w:t>
            </w:r>
            <w:r w:rsidR="00F845C9" w:rsidRPr="0050595A">
              <w:rPr>
                <w:bCs/>
              </w:rPr>
              <w:t>/</w:t>
            </w:r>
            <w:r>
              <w:rPr>
                <w:bCs/>
              </w:rPr>
              <w:t>75</w:t>
            </w:r>
          </w:p>
        </w:tc>
        <w:tc>
          <w:tcPr>
            <w:tcW w:w="709" w:type="dxa"/>
          </w:tcPr>
          <w:p w:rsidR="00F845C9" w:rsidRPr="0050595A" w:rsidRDefault="00FD1F8F" w:rsidP="00F845C9">
            <w:pPr>
              <w:widowControl w:val="0"/>
              <w:jc w:val="center"/>
              <w:rPr>
                <w:bCs/>
              </w:rPr>
            </w:pPr>
            <w:r w:rsidRPr="0050595A">
              <w:rPr>
                <w:bCs/>
              </w:rPr>
              <w:t>62</w:t>
            </w:r>
            <w:r w:rsidR="00F845C9" w:rsidRPr="0050595A">
              <w:rPr>
                <w:bCs/>
              </w:rPr>
              <w:t xml:space="preserve">/ </w:t>
            </w:r>
            <w:r w:rsidRPr="0050595A">
              <w:rPr>
                <w:bCs/>
              </w:rPr>
              <w:t>82</w:t>
            </w:r>
          </w:p>
        </w:tc>
        <w:tc>
          <w:tcPr>
            <w:tcW w:w="2126" w:type="dxa"/>
          </w:tcPr>
          <w:p w:rsidR="00F845C9" w:rsidRPr="0050595A" w:rsidRDefault="00FD1F8F" w:rsidP="00FD1F8F">
            <w:pPr>
              <w:widowControl w:val="0"/>
              <w:jc w:val="center"/>
              <w:rPr>
                <w:bCs/>
              </w:rPr>
            </w:pPr>
            <w:r w:rsidRPr="0050595A">
              <w:rPr>
                <w:bCs/>
              </w:rPr>
              <w:t>-</w:t>
            </w:r>
          </w:p>
        </w:tc>
      </w:tr>
      <w:bookmarkEnd w:id="21"/>
    </w:tbl>
    <w:p w:rsidR="00F845C9" w:rsidRPr="00F845C9" w:rsidRDefault="00F845C9" w:rsidP="00F845C9">
      <w:pPr>
        <w:widowControl w:val="0"/>
        <w:spacing w:line="360" w:lineRule="auto"/>
        <w:ind w:firstLine="709"/>
        <w:rPr>
          <w:sz w:val="16"/>
          <w:szCs w:val="16"/>
        </w:rPr>
      </w:pPr>
    </w:p>
    <w:p w:rsidR="00F845C9" w:rsidRPr="00F845C9" w:rsidRDefault="00F845C9" w:rsidP="00F845C9">
      <w:pPr>
        <w:widowControl w:val="0"/>
        <w:spacing w:line="360" w:lineRule="auto"/>
        <w:ind w:firstLine="709"/>
        <w:rPr>
          <w:b/>
          <w:bCs/>
          <w:sz w:val="28"/>
          <w:szCs w:val="28"/>
        </w:rPr>
      </w:pPr>
      <w:r w:rsidRPr="00F845C9">
        <w:rPr>
          <w:b/>
          <w:bCs/>
          <w:sz w:val="28"/>
          <w:szCs w:val="28"/>
        </w:rPr>
        <w:t>5.3. Содержание практических и семинарских занятий</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961"/>
        <w:gridCol w:w="2977"/>
      </w:tblGrid>
      <w:tr w:rsidR="00F845C9" w:rsidRPr="0050595A" w:rsidTr="002F65E3">
        <w:tc>
          <w:tcPr>
            <w:tcW w:w="1838" w:type="dxa"/>
          </w:tcPr>
          <w:p w:rsidR="00F845C9" w:rsidRPr="0050595A" w:rsidRDefault="00F845C9" w:rsidP="002F65E3">
            <w:pPr>
              <w:widowControl w:val="0"/>
              <w:jc w:val="center"/>
              <w:rPr>
                <w:bCs/>
              </w:rPr>
            </w:pPr>
            <w:r w:rsidRPr="0050595A">
              <w:rPr>
                <w:bCs/>
              </w:rPr>
              <w:t>Наименование тем (разделов) дисциплины</w:t>
            </w:r>
          </w:p>
        </w:tc>
        <w:tc>
          <w:tcPr>
            <w:tcW w:w="4961" w:type="dxa"/>
          </w:tcPr>
          <w:p w:rsidR="00F845C9" w:rsidRPr="0050595A" w:rsidRDefault="00F845C9" w:rsidP="002F65E3">
            <w:pPr>
              <w:widowControl w:val="0"/>
              <w:jc w:val="center"/>
              <w:rPr>
                <w:bCs/>
              </w:rPr>
            </w:pPr>
            <w:r w:rsidRPr="0050595A">
              <w:rPr>
                <w:bCs/>
              </w:rPr>
              <w:t>Перечень вопросов для обсуждения на семинарских, практических занятиях, рекомендуемые источники из разделов 8, 9</w:t>
            </w:r>
          </w:p>
        </w:tc>
        <w:tc>
          <w:tcPr>
            <w:tcW w:w="2977" w:type="dxa"/>
          </w:tcPr>
          <w:p w:rsidR="00F845C9" w:rsidRPr="0050595A" w:rsidRDefault="00F845C9" w:rsidP="002F65E3">
            <w:pPr>
              <w:widowControl w:val="0"/>
              <w:jc w:val="center"/>
              <w:rPr>
                <w:bCs/>
              </w:rPr>
            </w:pPr>
            <w:r w:rsidRPr="0050595A">
              <w:rPr>
                <w:bCs/>
              </w:rPr>
              <w:t>Форма проведения занятий</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1. </w:t>
            </w:r>
            <w:r w:rsidR="00790827" w:rsidRPr="00B455F2">
              <w:rPr>
                <w:bCs/>
              </w:rPr>
              <w:t>Теоретические аспекты HR-бренда</w:t>
            </w:r>
            <w:r w:rsidR="00790827" w:rsidRPr="00561EC7">
              <w:rPr>
                <w:bCs/>
                <w:snapToGrid w:val="0"/>
                <w:lang w:eastAsia="en-US"/>
              </w:rPr>
              <w:t xml:space="preserve"> </w:t>
            </w:r>
          </w:p>
        </w:tc>
        <w:tc>
          <w:tcPr>
            <w:tcW w:w="4961" w:type="dxa"/>
          </w:tcPr>
          <w:p w:rsidR="00F845C9" w:rsidRPr="00561EC7" w:rsidRDefault="00790827" w:rsidP="002F65E3">
            <w:pPr>
              <w:widowControl w:val="0"/>
              <w:rPr>
                <w:bCs/>
              </w:rPr>
            </w:pPr>
            <w:r w:rsidRPr="00B455F2">
              <w:rPr>
                <w:bCs/>
                <w:color w:val="000000"/>
              </w:rPr>
              <w:t xml:space="preserve">Основные понятия теории HR-бренда организации: сущность, типы, этапы формирования. </w:t>
            </w:r>
            <w:r w:rsidRPr="00B455F2">
              <w:rPr>
                <w:bCs/>
                <w:color w:val="000000"/>
                <w:lang w:val="en-US"/>
              </w:rPr>
              <w:t>HR</w:t>
            </w:r>
            <w:r w:rsidRPr="00B455F2">
              <w:rPr>
                <w:bCs/>
                <w:color w:val="000000"/>
              </w:rPr>
              <w:t xml:space="preserve">-бренд и бренд работодателя. Имидж работодателя. </w:t>
            </w:r>
            <w:r w:rsidRPr="00B455F2">
              <w:rPr>
                <w:bCs/>
                <w:color w:val="000000"/>
                <w:lang w:val="en-US"/>
              </w:rPr>
              <w:t>HR</w:t>
            </w:r>
            <w:r w:rsidRPr="00B455F2">
              <w:rPr>
                <w:bCs/>
                <w:color w:val="000000"/>
              </w:rPr>
              <w:t>-брендинг.</w:t>
            </w:r>
            <w:r w:rsidR="006E7026">
              <w:rPr>
                <w:bCs/>
                <w:color w:val="000000"/>
              </w:rPr>
              <w:t xml:space="preserve"> </w:t>
            </w:r>
            <w:r w:rsidR="00F845C9" w:rsidRPr="00561EC7">
              <w:rPr>
                <w:bCs/>
              </w:rPr>
              <w:t>Рекомендуемые источники: 4</w:t>
            </w:r>
            <w:r w:rsidR="00561EC7">
              <w:rPr>
                <w:bCs/>
              </w:rPr>
              <w:t>, 5.</w:t>
            </w:r>
          </w:p>
        </w:tc>
        <w:tc>
          <w:tcPr>
            <w:tcW w:w="2977" w:type="dxa"/>
          </w:tcPr>
          <w:p w:rsidR="00F845C9" w:rsidRPr="00561EC7" w:rsidRDefault="00F845C9" w:rsidP="002F65E3">
            <w:pPr>
              <w:widowControl w:val="0"/>
              <w:rPr>
                <w:bCs/>
                <w:color w:val="000000"/>
              </w:rPr>
            </w:pPr>
            <w:r w:rsidRPr="00561EC7">
              <w:rPr>
                <w:bCs/>
                <w:color w:val="000000"/>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2. </w:t>
            </w:r>
            <w:r w:rsidR="00790827" w:rsidRPr="00B455F2">
              <w:rPr>
                <w:bCs/>
              </w:rPr>
              <w:t>И</w:t>
            </w:r>
            <w:r w:rsidR="00790827" w:rsidRPr="00B455F2">
              <w:rPr>
                <w:bCs/>
                <w:color w:val="000000"/>
              </w:rPr>
              <w:t>сторический аспект</w:t>
            </w:r>
            <w:r w:rsidR="00790827" w:rsidRPr="00B455F2">
              <w:rPr>
                <w:bCs/>
              </w:rPr>
              <w:t xml:space="preserve"> HR-бренда </w:t>
            </w:r>
          </w:p>
        </w:tc>
        <w:tc>
          <w:tcPr>
            <w:tcW w:w="4961" w:type="dxa"/>
          </w:tcPr>
          <w:p w:rsidR="00437106" w:rsidRDefault="00790827" w:rsidP="002F65E3">
            <w:pPr>
              <w:widowControl w:val="0"/>
              <w:rPr>
                <w:bCs/>
              </w:rPr>
            </w:pPr>
            <w:r w:rsidRPr="00B455F2">
              <w:rPr>
                <w:bCs/>
                <w:color w:val="000000"/>
              </w:rPr>
              <w:t>История возникновения понятия</w:t>
            </w:r>
            <w:r w:rsidRPr="00B455F2">
              <w:rPr>
                <w:bCs/>
              </w:rPr>
              <w:t xml:space="preserve"> </w:t>
            </w:r>
            <w:r w:rsidRPr="00B455F2">
              <w:rPr>
                <w:bCs/>
                <w:color w:val="000000"/>
              </w:rPr>
              <w:t xml:space="preserve">HR-бренда. Развитие концепции HR-бренда в современных условиях. </w:t>
            </w:r>
            <w:r w:rsidRPr="00B455F2">
              <w:rPr>
                <w:bCs/>
              </w:rPr>
              <w:t xml:space="preserve">Целевая аудитория (ЦА) для </w:t>
            </w:r>
            <w:r w:rsidRPr="00B455F2">
              <w:rPr>
                <w:bCs/>
                <w:color w:val="000000"/>
              </w:rPr>
              <w:t>HR-бренда</w:t>
            </w:r>
            <w:r w:rsidRPr="00B455F2">
              <w:rPr>
                <w:bCs/>
              </w:rPr>
              <w:t>.</w:t>
            </w:r>
            <w:r w:rsidR="006E7026">
              <w:rPr>
                <w:bCs/>
              </w:rPr>
              <w:t xml:space="preserve"> </w:t>
            </w:r>
          </w:p>
          <w:p w:rsidR="00F845C9" w:rsidRPr="00561EC7" w:rsidRDefault="0026268C" w:rsidP="002F65E3">
            <w:pPr>
              <w:widowControl w:val="0"/>
              <w:rPr>
                <w:bCs/>
              </w:rPr>
            </w:pPr>
            <w:r w:rsidRPr="0026268C">
              <w:rPr>
                <w:bCs/>
              </w:rPr>
              <w:t>Рекомендуемые источники: 4, 5.</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3. </w:t>
            </w:r>
            <w:r w:rsidR="00790827" w:rsidRPr="00B455F2">
              <w:rPr>
                <w:bCs/>
                <w:color w:val="000000"/>
                <w:bdr w:val="none" w:sz="0" w:space="0" w:color="auto" w:frame="1"/>
              </w:rPr>
              <w:t>HR-бренд для внешних целевых групп</w:t>
            </w:r>
          </w:p>
        </w:tc>
        <w:tc>
          <w:tcPr>
            <w:tcW w:w="4961" w:type="dxa"/>
          </w:tcPr>
          <w:p w:rsidR="00F845C9" w:rsidRPr="00561EC7" w:rsidRDefault="00790827" w:rsidP="002F65E3">
            <w:pPr>
              <w:widowControl w:val="0"/>
              <w:rPr>
                <w:bCs/>
              </w:rPr>
            </w:pPr>
            <w:r w:rsidRPr="00B455F2">
              <w:rPr>
                <w:bCs/>
                <w:color w:val="000000"/>
                <w:bdr w:val="none" w:sz="0" w:space="0" w:color="auto" w:frame="1"/>
              </w:rPr>
              <w:t>Модели HR-бренда для государственных и муниципальных органов, образовательных организаций, центров занятости населения, СМИ и общественности, соискателей и др.</w:t>
            </w:r>
            <w:r w:rsidR="006E7026">
              <w:rPr>
                <w:bCs/>
                <w:color w:val="000000"/>
                <w:bdr w:val="none" w:sz="0" w:space="0" w:color="auto" w:frame="1"/>
              </w:rPr>
              <w:t xml:space="preserve"> </w:t>
            </w:r>
            <w:r w:rsidR="0026268C" w:rsidRPr="0026268C">
              <w:rPr>
                <w:bCs/>
              </w:rPr>
              <w:t xml:space="preserve">Рекомендуемые источники: </w:t>
            </w:r>
            <w:r w:rsidR="0026268C">
              <w:rPr>
                <w:bCs/>
              </w:rPr>
              <w:t xml:space="preserve">1, </w:t>
            </w:r>
            <w:r w:rsidR="0026268C" w:rsidRPr="0026268C">
              <w:rPr>
                <w:bCs/>
              </w:rPr>
              <w:t>5</w:t>
            </w:r>
            <w:r w:rsidR="0026268C">
              <w:rPr>
                <w:bCs/>
              </w:rPr>
              <w:t>.</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lastRenderedPageBreak/>
              <w:t xml:space="preserve">Тема 4. </w:t>
            </w:r>
            <w:r w:rsidR="00790827" w:rsidRPr="00B455F2">
              <w:rPr>
                <w:bCs/>
                <w:color w:val="000000"/>
                <w:bdr w:val="none" w:sz="0" w:space="0" w:color="auto" w:frame="1"/>
              </w:rPr>
              <w:t>HR-бренд для внутренних целевых групп</w:t>
            </w:r>
          </w:p>
        </w:tc>
        <w:tc>
          <w:tcPr>
            <w:tcW w:w="4961" w:type="dxa"/>
          </w:tcPr>
          <w:p w:rsidR="00437106" w:rsidRDefault="00790827" w:rsidP="002F65E3">
            <w:pPr>
              <w:widowControl w:val="0"/>
              <w:rPr>
                <w:bCs/>
                <w:color w:val="000000"/>
                <w:bdr w:val="none" w:sz="0" w:space="0" w:color="auto" w:frame="1"/>
              </w:rPr>
            </w:pPr>
            <w:r w:rsidRPr="00B455F2">
              <w:rPr>
                <w:bCs/>
                <w:color w:val="000000"/>
                <w:bdr w:val="none" w:sz="0" w:space="0" w:color="auto" w:frame="1"/>
              </w:rPr>
              <w:t>Модели HR-бренда для собственников бизнеса, руководителей организации, персонала, профсоюза и др.</w:t>
            </w:r>
            <w:r w:rsidR="006E7026">
              <w:rPr>
                <w:bCs/>
                <w:color w:val="000000"/>
                <w:bdr w:val="none" w:sz="0" w:space="0" w:color="auto" w:frame="1"/>
              </w:rPr>
              <w:t xml:space="preserve"> </w:t>
            </w:r>
          </w:p>
          <w:p w:rsidR="00F845C9" w:rsidRPr="00561EC7" w:rsidRDefault="0026268C" w:rsidP="002F65E3">
            <w:pPr>
              <w:widowControl w:val="0"/>
              <w:rPr>
                <w:bCs/>
              </w:rPr>
            </w:pPr>
            <w:r w:rsidRPr="0026268C">
              <w:rPr>
                <w:bCs/>
              </w:rPr>
              <w:t xml:space="preserve">Рекомендуемые источники: </w:t>
            </w:r>
            <w:r>
              <w:rPr>
                <w:bCs/>
              </w:rPr>
              <w:t>1</w:t>
            </w:r>
            <w:r w:rsidRPr="0026268C">
              <w:rPr>
                <w:bCs/>
              </w:rPr>
              <w:t>, 5.</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5. </w:t>
            </w:r>
            <w:r w:rsidR="00790827" w:rsidRPr="00B455F2">
              <w:rPr>
                <w:bCs/>
                <w:color w:val="000000"/>
                <w:bdr w:val="none" w:sz="0" w:space="0" w:color="auto" w:frame="1"/>
              </w:rPr>
              <w:t xml:space="preserve">Цели, этапы и оценка эффективности HR-брендинга </w:t>
            </w:r>
          </w:p>
        </w:tc>
        <w:tc>
          <w:tcPr>
            <w:tcW w:w="4961" w:type="dxa"/>
          </w:tcPr>
          <w:p w:rsidR="00437106" w:rsidRDefault="00790827" w:rsidP="002F65E3">
            <w:pPr>
              <w:widowControl w:val="0"/>
              <w:rPr>
                <w:bCs/>
                <w:color w:val="000000"/>
                <w:bdr w:val="none" w:sz="0" w:space="0" w:color="auto" w:frame="1"/>
              </w:rPr>
            </w:pPr>
            <w:r w:rsidRPr="00B455F2">
              <w:rPr>
                <w:bCs/>
                <w:color w:val="000000"/>
                <w:bdr w:val="none" w:sz="0" w:space="0" w:color="auto" w:frame="1"/>
              </w:rPr>
              <w:t>Оценка эффективности HR-бренда; ее цели, этапы. Расчет расходов на HR-брендинг организации.</w:t>
            </w:r>
            <w:r w:rsidR="006E7026">
              <w:rPr>
                <w:bCs/>
                <w:color w:val="000000"/>
                <w:bdr w:val="none" w:sz="0" w:space="0" w:color="auto" w:frame="1"/>
              </w:rPr>
              <w:t xml:space="preserve"> </w:t>
            </w:r>
          </w:p>
          <w:p w:rsidR="00F845C9" w:rsidRPr="00561EC7" w:rsidRDefault="0026268C" w:rsidP="002F65E3">
            <w:pPr>
              <w:widowControl w:val="0"/>
              <w:rPr>
                <w:bCs/>
              </w:rPr>
            </w:pPr>
            <w:r w:rsidRPr="0026268C">
              <w:rPr>
                <w:bCs/>
              </w:rPr>
              <w:t xml:space="preserve">Рекомендуемые источники: </w:t>
            </w:r>
            <w:r>
              <w:rPr>
                <w:bCs/>
              </w:rPr>
              <w:t>1</w:t>
            </w:r>
            <w:r w:rsidRPr="0026268C">
              <w:rPr>
                <w:bCs/>
              </w:rPr>
              <w:t xml:space="preserve">, </w:t>
            </w:r>
            <w:r>
              <w:rPr>
                <w:bCs/>
              </w:rPr>
              <w:t>4.</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6. </w:t>
            </w:r>
            <w:r w:rsidR="00790827" w:rsidRPr="00561EC7">
              <w:rPr>
                <w:bCs/>
                <w:snapToGrid w:val="0"/>
                <w:lang w:eastAsia="en-US"/>
              </w:rPr>
              <w:t>Репутационный менеджмент и HR-бренд</w:t>
            </w:r>
          </w:p>
        </w:tc>
        <w:tc>
          <w:tcPr>
            <w:tcW w:w="4961" w:type="dxa"/>
          </w:tcPr>
          <w:p w:rsidR="00F845C9" w:rsidRPr="00561EC7" w:rsidRDefault="00561EC7" w:rsidP="002F65E3">
            <w:pPr>
              <w:widowControl w:val="0"/>
              <w:rPr>
                <w:bCs/>
              </w:rPr>
            </w:pPr>
            <w:r w:rsidRPr="00561EC7">
              <w:rPr>
                <w:bCs/>
              </w:rPr>
              <w:t>Управление репутацией бренда работодателя. Основные задачи, направления, инструменты. Репутационные риски. Фокусные точки и своевременное реагирование в кризис.</w:t>
            </w:r>
            <w:r w:rsidR="00437106">
              <w:rPr>
                <w:bCs/>
              </w:rPr>
              <w:t xml:space="preserve"> </w:t>
            </w:r>
            <w:r w:rsidR="0026268C" w:rsidRPr="0026268C">
              <w:rPr>
                <w:bCs/>
              </w:rPr>
              <w:t xml:space="preserve">Рекомендуемые источники: </w:t>
            </w:r>
            <w:r w:rsidR="0026268C">
              <w:rPr>
                <w:bCs/>
              </w:rPr>
              <w:t xml:space="preserve">2, </w:t>
            </w:r>
            <w:r w:rsidR="0026268C" w:rsidRPr="0026268C">
              <w:rPr>
                <w:bCs/>
              </w:rPr>
              <w:t>4, 5.</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7. </w:t>
            </w:r>
            <w:r w:rsidR="00790827" w:rsidRPr="00B455F2">
              <w:rPr>
                <w:bCs/>
                <w:color w:val="000000"/>
              </w:rPr>
              <w:t xml:space="preserve">Медиаанализ бренда работодателя </w:t>
            </w:r>
          </w:p>
        </w:tc>
        <w:tc>
          <w:tcPr>
            <w:tcW w:w="4961" w:type="dxa"/>
          </w:tcPr>
          <w:p w:rsidR="002F65E3" w:rsidRDefault="00790827" w:rsidP="002F65E3">
            <w:pPr>
              <w:widowControl w:val="0"/>
              <w:tabs>
                <w:tab w:val="left" w:pos="993"/>
              </w:tabs>
              <w:rPr>
                <w:bCs/>
                <w:color w:val="000000"/>
              </w:rPr>
            </w:pPr>
            <w:r w:rsidRPr="00B455F2">
              <w:rPr>
                <w:bCs/>
                <w:color w:val="000000"/>
              </w:rPr>
              <w:t xml:space="preserve">Инструменты для укрепления </w:t>
            </w:r>
            <w:r w:rsidRPr="00B455F2">
              <w:rPr>
                <w:bCs/>
                <w:color w:val="000000"/>
                <w:lang w:val="en-US"/>
              </w:rPr>
              <w:t>HR</w:t>
            </w:r>
            <w:r w:rsidRPr="00B455F2">
              <w:rPr>
                <w:bCs/>
                <w:color w:val="000000"/>
              </w:rPr>
              <w:t>-бренда. Работа со СМИ. Корпоративная социальная отвественность (КСО) работодателя. Подразделение внутренних коммуникаций (внутриком). План антикризисных коммуникаций.</w:t>
            </w:r>
          </w:p>
          <w:p w:rsidR="00F845C9" w:rsidRPr="00561EC7" w:rsidRDefault="0026268C" w:rsidP="002F65E3">
            <w:pPr>
              <w:widowControl w:val="0"/>
              <w:tabs>
                <w:tab w:val="left" w:pos="993"/>
              </w:tabs>
              <w:rPr>
                <w:bCs/>
              </w:rPr>
            </w:pPr>
            <w:r w:rsidRPr="0026268C">
              <w:rPr>
                <w:bCs/>
              </w:rPr>
              <w:t xml:space="preserve">Рекомендуемые источники: </w:t>
            </w:r>
            <w:r>
              <w:rPr>
                <w:bCs/>
              </w:rPr>
              <w:t>3</w:t>
            </w:r>
            <w:r w:rsidRPr="0026268C">
              <w:rPr>
                <w:bCs/>
              </w:rPr>
              <w:t xml:space="preserve">, </w:t>
            </w:r>
            <w:r>
              <w:rPr>
                <w:bCs/>
              </w:rPr>
              <w:t>6</w:t>
            </w:r>
            <w:r w:rsidRPr="0026268C">
              <w:rPr>
                <w:bCs/>
              </w:rPr>
              <w:t>.</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8. </w:t>
            </w:r>
            <w:r w:rsidR="00790827" w:rsidRPr="00B455F2">
              <w:rPr>
                <w:bCs/>
              </w:rPr>
              <w:t>П</w:t>
            </w:r>
            <w:r w:rsidR="00790827" w:rsidRPr="00B455F2">
              <w:rPr>
                <w:bCs/>
                <w:color w:val="000000"/>
              </w:rPr>
              <w:t xml:space="preserve">родвижение </w:t>
            </w:r>
            <w:r w:rsidR="00790827" w:rsidRPr="00B455F2">
              <w:rPr>
                <w:bCs/>
                <w:color w:val="000000"/>
                <w:lang w:val="en-US"/>
              </w:rPr>
              <w:t>HR</w:t>
            </w:r>
            <w:r w:rsidR="00790827" w:rsidRPr="00B455F2">
              <w:rPr>
                <w:bCs/>
                <w:color w:val="000000"/>
              </w:rPr>
              <w:t xml:space="preserve">-бренда </w:t>
            </w:r>
          </w:p>
        </w:tc>
        <w:tc>
          <w:tcPr>
            <w:tcW w:w="4961" w:type="dxa"/>
          </w:tcPr>
          <w:p w:rsidR="00790827" w:rsidRPr="00B455F2" w:rsidRDefault="00790827" w:rsidP="002F65E3">
            <w:pPr>
              <w:widowControl w:val="0"/>
              <w:tabs>
                <w:tab w:val="left" w:pos="993"/>
              </w:tabs>
              <w:rPr>
                <w:bCs/>
                <w:color w:val="000000"/>
              </w:rPr>
            </w:pPr>
            <w:r w:rsidRPr="00B455F2">
              <w:rPr>
                <w:bCs/>
                <w:color w:val="000000"/>
                <w:lang w:val="en-US"/>
              </w:rPr>
              <w:t>HR</w:t>
            </w:r>
            <w:r w:rsidRPr="00B455F2">
              <w:rPr>
                <w:bCs/>
                <w:color w:val="000000"/>
              </w:rPr>
              <w:t xml:space="preserve">-амбассадоры. Формирование команды из персонала организации для продвижения </w:t>
            </w:r>
            <w:r w:rsidRPr="00B455F2">
              <w:rPr>
                <w:bCs/>
                <w:color w:val="000000"/>
                <w:lang w:val="en-US"/>
              </w:rPr>
              <w:t>HR</w:t>
            </w:r>
            <w:r w:rsidRPr="00B455F2">
              <w:rPr>
                <w:bCs/>
                <w:color w:val="000000"/>
              </w:rPr>
              <w:t>-бренда. Определение целевой аудитории. Обратная связь от персонала.</w:t>
            </w:r>
          </w:p>
          <w:p w:rsidR="00F845C9" w:rsidRPr="00561EC7" w:rsidRDefault="0026268C" w:rsidP="002F65E3">
            <w:pPr>
              <w:widowControl w:val="0"/>
              <w:rPr>
                <w:bCs/>
              </w:rPr>
            </w:pPr>
            <w:r w:rsidRPr="0026268C">
              <w:rPr>
                <w:bCs/>
              </w:rPr>
              <w:t xml:space="preserve">Рекомендуемые источники: </w:t>
            </w:r>
            <w:r>
              <w:rPr>
                <w:bCs/>
              </w:rPr>
              <w:t>1</w:t>
            </w:r>
            <w:r w:rsidRPr="0026268C">
              <w:rPr>
                <w:bCs/>
              </w:rPr>
              <w:t xml:space="preserve">, </w:t>
            </w:r>
            <w:r>
              <w:rPr>
                <w:bCs/>
              </w:rPr>
              <w:t xml:space="preserve">4, </w:t>
            </w:r>
            <w:r w:rsidRPr="0026268C">
              <w:rPr>
                <w:bCs/>
              </w:rPr>
              <w:t>5.</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9. </w:t>
            </w:r>
            <w:r w:rsidR="00790827" w:rsidRPr="00B455F2">
              <w:rPr>
                <w:bCs/>
              </w:rPr>
              <w:t xml:space="preserve">Коммуникации для развития </w:t>
            </w:r>
            <w:r w:rsidR="00790827" w:rsidRPr="00B455F2">
              <w:rPr>
                <w:bCs/>
                <w:lang w:val="en-US"/>
              </w:rPr>
              <w:t>HR</w:t>
            </w:r>
            <w:r w:rsidR="00790827" w:rsidRPr="00B455F2">
              <w:rPr>
                <w:bCs/>
              </w:rPr>
              <w:t xml:space="preserve">-бренда </w:t>
            </w:r>
          </w:p>
        </w:tc>
        <w:tc>
          <w:tcPr>
            <w:tcW w:w="4961" w:type="dxa"/>
          </w:tcPr>
          <w:p w:rsidR="00A516A4" w:rsidRPr="00B455F2" w:rsidRDefault="00790827" w:rsidP="002F65E3">
            <w:pPr>
              <w:widowControl w:val="0"/>
              <w:tabs>
                <w:tab w:val="left" w:pos="993"/>
              </w:tabs>
              <w:rPr>
                <w:bCs/>
                <w:color w:val="000000"/>
              </w:rPr>
            </w:pPr>
            <w:r w:rsidRPr="00B455F2">
              <w:rPr>
                <w:bCs/>
              </w:rPr>
              <w:t xml:space="preserve">Внутренние каналы коммуникаций для развития </w:t>
            </w:r>
            <w:r w:rsidRPr="00B455F2">
              <w:rPr>
                <w:bCs/>
                <w:lang w:val="en-US"/>
              </w:rPr>
              <w:t>HR</w:t>
            </w:r>
            <w:r w:rsidRPr="00B455F2">
              <w:rPr>
                <w:bCs/>
              </w:rPr>
              <w:t xml:space="preserve">-бренда. Внешние каналы коммуникаций для развития </w:t>
            </w:r>
            <w:r w:rsidRPr="00B455F2">
              <w:rPr>
                <w:bCs/>
                <w:lang w:val="en-US"/>
              </w:rPr>
              <w:t>HR</w:t>
            </w:r>
            <w:r w:rsidRPr="00B455F2">
              <w:rPr>
                <w:bCs/>
              </w:rPr>
              <w:t>-бренда. Нетворкинг. Сайт компании. Реферальные программы.</w:t>
            </w:r>
          </w:p>
          <w:p w:rsidR="00F845C9" w:rsidRPr="00561EC7" w:rsidRDefault="0026268C" w:rsidP="002F65E3">
            <w:pPr>
              <w:widowControl w:val="0"/>
              <w:rPr>
                <w:bCs/>
              </w:rPr>
            </w:pPr>
            <w:r w:rsidRPr="0026268C">
              <w:rPr>
                <w:bCs/>
              </w:rPr>
              <w:t xml:space="preserve">Рекомендуемые источники: </w:t>
            </w:r>
            <w:r>
              <w:rPr>
                <w:bCs/>
              </w:rPr>
              <w:t>1</w:t>
            </w:r>
            <w:r w:rsidRPr="0026268C">
              <w:rPr>
                <w:bCs/>
              </w:rPr>
              <w:t xml:space="preserve">, </w:t>
            </w:r>
            <w:r>
              <w:rPr>
                <w:bCs/>
              </w:rPr>
              <w:t>6</w:t>
            </w:r>
            <w:r w:rsidRPr="0026268C">
              <w:rPr>
                <w:bCs/>
              </w:rPr>
              <w:t>.</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10. </w:t>
            </w:r>
            <w:r w:rsidR="00790827" w:rsidRPr="00B455F2">
              <w:rPr>
                <w:bCs/>
              </w:rPr>
              <w:t xml:space="preserve">Эффективные практики </w:t>
            </w:r>
            <w:r w:rsidR="00790827" w:rsidRPr="00B455F2">
              <w:rPr>
                <w:bCs/>
                <w:lang w:val="en-US"/>
              </w:rPr>
              <w:t>HR</w:t>
            </w:r>
            <w:r w:rsidR="00790827" w:rsidRPr="00B455F2">
              <w:rPr>
                <w:bCs/>
              </w:rPr>
              <w:t xml:space="preserve">-брендинга для привлечения персонала </w:t>
            </w:r>
          </w:p>
        </w:tc>
        <w:tc>
          <w:tcPr>
            <w:tcW w:w="4961" w:type="dxa"/>
          </w:tcPr>
          <w:p w:rsidR="00790827" w:rsidRPr="00B455F2" w:rsidRDefault="00790827" w:rsidP="002F65E3">
            <w:pPr>
              <w:widowControl w:val="0"/>
              <w:tabs>
                <w:tab w:val="left" w:pos="993"/>
              </w:tabs>
              <w:rPr>
                <w:bCs/>
              </w:rPr>
            </w:pPr>
            <w:r w:rsidRPr="00B455F2">
              <w:rPr>
                <w:bCs/>
              </w:rPr>
              <w:t xml:space="preserve">Адаптационные программы для новых работников. </w:t>
            </w:r>
            <w:r w:rsidRPr="00B455F2">
              <w:rPr>
                <w:bCs/>
                <w:lang w:val="en-US"/>
              </w:rPr>
              <w:t>Welcom</w:t>
            </w:r>
            <w:r w:rsidRPr="00B455F2">
              <w:rPr>
                <w:bCs/>
              </w:rPr>
              <w:t>-тренинг. Наставничество.</w:t>
            </w:r>
          </w:p>
          <w:p w:rsidR="00F845C9" w:rsidRPr="00561EC7" w:rsidRDefault="0026268C" w:rsidP="002F65E3">
            <w:pPr>
              <w:widowControl w:val="0"/>
              <w:rPr>
                <w:bCs/>
              </w:rPr>
            </w:pPr>
            <w:r w:rsidRPr="0026268C">
              <w:rPr>
                <w:bCs/>
              </w:rPr>
              <w:t>Рекомендуемые источники: 5</w:t>
            </w:r>
            <w:r>
              <w:rPr>
                <w:bCs/>
              </w:rPr>
              <w:t>, 6</w:t>
            </w:r>
            <w:r w:rsidRPr="0026268C">
              <w:rPr>
                <w:bCs/>
              </w:rPr>
              <w:t>.</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11. </w:t>
            </w:r>
            <w:r w:rsidR="00790827" w:rsidRPr="00B455F2">
              <w:rPr>
                <w:bCs/>
              </w:rPr>
              <w:t xml:space="preserve">Эффективные практики </w:t>
            </w:r>
            <w:r w:rsidR="00790827" w:rsidRPr="00B455F2">
              <w:rPr>
                <w:bCs/>
                <w:lang w:val="en-US"/>
              </w:rPr>
              <w:t>HR</w:t>
            </w:r>
            <w:r w:rsidR="00790827" w:rsidRPr="00B455F2">
              <w:rPr>
                <w:bCs/>
              </w:rPr>
              <w:t xml:space="preserve">-брендинга для удержания персонала </w:t>
            </w:r>
          </w:p>
        </w:tc>
        <w:tc>
          <w:tcPr>
            <w:tcW w:w="4961" w:type="dxa"/>
          </w:tcPr>
          <w:p w:rsidR="00A516A4" w:rsidRPr="00B455F2" w:rsidRDefault="00561EC7" w:rsidP="002F65E3">
            <w:pPr>
              <w:widowControl w:val="0"/>
              <w:tabs>
                <w:tab w:val="left" w:pos="993"/>
              </w:tabs>
              <w:rPr>
                <w:bCs/>
                <w:color w:val="000000"/>
              </w:rPr>
            </w:pPr>
            <w:r w:rsidRPr="00B455F2">
              <w:rPr>
                <w:bCs/>
              </w:rPr>
              <w:t xml:space="preserve">Развитие персонала организации. </w:t>
            </w:r>
            <w:r w:rsidRPr="00B455F2">
              <w:rPr>
                <w:bCs/>
                <w:color w:val="000000"/>
              </w:rPr>
              <w:t>Ценностное предложение работодателя (</w:t>
            </w:r>
            <w:r w:rsidRPr="00B455F2">
              <w:rPr>
                <w:bCs/>
                <w:color w:val="000000"/>
                <w:lang w:val="en-US"/>
              </w:rPr>
              <w:t>EVP</w:t>
            </w:r>
            <w:r w:rsidRPr="00B455F2">
              <w:rPr>
                <w:bCs/>
                <w:color w:val="000000"/>
              </w:rPr>
              <w:t xml:space="preserve">). Программы благополучия персонала (программы </w:t>
            </w:r>
            <w:r w:rsidRPr="00B455F2">
              <w:rPr>
                <w:bCs/>
                <w:color w:val="000000"/>
                <w:lang w:val="en-US"/>
              </w:rPr>
              <w:t>well</w:t>
            </w:r>
            <w:r w:rsidRPr="00B455F2">
              <w:rPr>
                <w:bCs/>
                <w:color w:val="000000"/>
              </w:rPr>
              <w:t>-</w:t>
            </w:r>
            <w:r w:rsidRPr="00B455F2">
              <w:rPr>
                <w:bCs/>
                <w:color w:val="000000"/>
                <w:lang w:val="en-US"/>
              </w:rPr>
              <w:t>being</w:t>
            </w:r>
            <w:r w:rsidRPr="00B455F2">
              <w:rPr>
                <w:bCs/>
                <w:color w:val="000000"/>
              </w:rPr>
              <w:t>) в организации.</w:t>
            </w:r>
          </w:p>
          <w:p w:rsidR="00F845C9" w:rsidRPr="00561EC7" w:rsidRDefault="0026268C" w:rsidP="002F65E3">
            <w:pPr>
              <w:widowControl w:val="0"/>
              <w:rPr>
                <w:bCs/>
              </w:rPr>
            </w:pPr>
            <w:r w:rsidRPr="0026268C">
              <w:rPr>
                <w:bCs/>
              </w:rPr>
              <w:t>Рекомендуемые источники: 5</w:t>
            </w:r>
            <w:r>
              <w:rPr>
                <w:bCs/>
              </w:rPr>
              <w:t>, 6</w:t>
            </w:r>
            <w:r w:rsidRPr="0026268C">
              <w:rPr>
                <w:bCs/>
              </w:rPr>
              <w:t>.</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r w:rsidR="00F845C9" w:rsidRPr="00DF3D75" w:rsidTr="002F65E3">
        <w:tc>
          <w:tcPr>
            <w:tcW w:w="1838" w:type="dxa"/>
          </w:tcPr>
          <w:p w:rsidR="00F845C9" w:rsidRPr="00561EC7" w:rsidRDefault="00F845C9" w:rsidP="002F65E3">
            <w:pPr>
              <w:widowControl w:val="0"/>
              <w:rPr>
                <w:bCs/>
                <w:snapToGrid w:val="0"/>
                <w:lang w:eastAsia="en-US"/>
              </w:rPr>
            </w:pPr>
            <w:r w:rsidRPr="00561EC7">
              <w:rPr>
                <w:bCs/>
                <w:snapToGrid w:val="0"/>
                <w:lang w:eastAsia="en-US"/>
              </w:rPr>
              <w:t xml:space="preserve">Тема 12. </w:t>
            </w:r>
            <w:r w:rsidR="00561EC7" w:rsidRPr="00B455F2">
              <w:rPr>
                <w:bCs/>
              </w:rPr>
              <w:t xml:space="preserve">Корпоративная культура для бренда работодателя </w:t>
            </w:r>
          </w:p>
        </w:tc>
        <w:tc>
          <w:tcPr>
            <w:tcW w:w="4961" w:type="dxa"/>
          </w:tcPr>
          <w:p w:rsidR="00561EC7" w:rsidRPr="00B455F2" w:rsidRDefault="00561EC7" w:rsidP="002F65E3">
            <w:pPr>
              <w:widowControl w:val="0"/>
              <w:rPr>
                <w:bCs/>
              </w:rPr>
            </w:pPr>
            <w:r w:rsidRPr="00B455F2">
              <w:rPr>
                <w:bCs/>
              </w:rPr>
              <w:t xml:space="preserve">Корпоративная культура: текущие реалии и влияние на бизнес. Менеджер по корпоративной культуре. </w:t>
            </w:r>
          </w:p>
          <w:p w:rsidR="00F845C9" w:rsidRPr="00561EC7" w:rsidRDefault="0026268C" w:rsidP="002F65E3">
            <w:pPr>
              <w:widowControl w:val="0"/>
              <w:rPr>
                <w:bCs/>
              </w:rPr>
            </w:pPr>
            <w:r w:rsidRPr="0026268C">
              <w:rPr>
                <w:bCs/>
              </w:rPr>
              <w:t xml:space="preserve">Рекомендуемые источники: </w:t>
            </w:r>
            <w:r>
              <w:rPr>
                <w:bCs/>
              </w:rPr>
              <w:t>3</w:t>
            </w:r>
            <w:r w:rsidRPr="0026268C">
              <w:rPr>
                <w:bCs/>
              </w:rPr>
              <w:t xml:space="preserve">, </w:t>
            </w:r>
            <w:r>
              <w:rPr>
                <w:bCs/>
              </w:rPr>
              <w:t>4</w:t>
            </w:r>
            <w:r w:rsidRPr="0026268C">
              <w:rPr>
                <w:bCs/>
              </w:rPr>
              <w:t>.</w:t>
            </w:r>
          </w:p>
        </w:tc>
        <w:tc>
          <w:tcPr>
            <w:tcW w:w="2977" w:type="dxa"/>
          </w:tcPr>
          <w:p w:rsidR="00F845C9" w:rsidRPr="00561EC7" w:rsidRDefault="00F845C9" w:rsidP="002F65E3">
            <w:pPr>
              <w:widowControl w:val="0"/>
              <w:rPr>
                <w:bCs/>
              </w:rPr>
            </w:pPr>
            <w:r w:rsidRPr="00561EC7">
              <w:rPr>
                <w:bCs/>
              </w:rPr>
              <w:t xml:space="preserve">Работа в малых группах. Обсуждение, дискуссия, ситуационное моделирование, мини-кейсы  </w:t>
            </w:r>
          </w:p>
        </w:tc>
      </w:tr>
    </w:tbl>
    <w:p w:rsidR="00F845C9" w:rsidRDefault="00F845C9" w:rsidP="00F845C9">
      <w:bookmarkStart w:id="22" w:name="_Toc27585861"/>
    </w:p>
    <w:p w:rsidR="00E97548" w:rsidRPr="00F845C9" w:rsidRDefault="00E97548" w:rsidP="00F845C9"/>
    <w:p w:rsidR="00F845C9" w:rsidRPr="00F845C9" w:rsidRDefault="00F845C9" w:rsidP="00F845C9">
      <w:pPr>
        <w:keepNext/>
        <w:keepLines/>
        <w:widowControl w:val="0"/>
        <w:spacing w:line="360" w:lineRule="auto"/>
        <w:jc w:val="both"/>
        <w:outlineLvl w:val="0"/>
        <w:rPr>
          <w:b/>
          <w:bCs/>
          <w:sz w:val="28"/>
          <w:szCs w:val="28"/>
        </w:rPr>
      </w:pPr>
      <w:bookmarkStart w:id="23" w:name="_Toc129796117"/>
      <w:r w:rsidRPr="00F845C9">
        <w:rPr>
          <w:b/>
          <w:bCs/>
          <w:sz w:val="28"/>
          <w:szCs w:val="28"/>
        </w:rPr>
        <w:lastRenderedPageBreak/>
        <w:t>6. Перечень учебно-методического обеспечения для самостоятельной работы обучающихся по дисциплине</w:t>
      </w:r>
      <w:bookmarkEnd w:id="22"/>
      <w:bookmarkEnd w:id="23"/>
    </w:p>
    <w:p w:rsidR="00F845C9" w:rsidRPr="00F845C9" w:rsidRDefault="00F845C9" w:rsidP="00E97548">
      <w:pPr>
        <w:widowControl w:val="0"/>
        <w:spacing w:line="360" w:lineRule="auto"/>
        <w:jc w:val="both"/>
        <w:rPr>
          <w:b/>
          <w:bCs/>
          <w:sz w:val="28"/>
          <w:szCs w:val="28"/>
        </w:rPr>
      </w:pPr>
      <w:r w:rsidRPr="00F845C9">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3260"/>
        <w:gridCol w:w="4678"/>
      </w:tblGrid>
      <w:tr w:rsidR="0050595A" w:rsidRPr="0050595A" w:rsidTr="00E97548">
        <w:trPr>
          <w:trHeight w:val="274"/>
        </w:trPr>
        <w:tc>
          <w:tcPr>
            <w:tcW w:w="1838" w:type="dxa"/>
          </w:tcPr>
          <w:p w:rsidR="00F845C9" w:rsidRPr="0050595A" w:rsidRDefault="00F845C9" w:rsidP="0050595A">
            <w:pPr>
              <w:widowControl w:val="0"/>
              <w:jc w:val="center"/>
              <w:rPr>
                <w:bCs/>
              </w:rPr>
            </w:pPr>
            <w:r w:rsidRPr="0050595A">
              <w:rPr>
                <w:bCs/>
              </w:rPr>
              <w:t>Наименование тем (разделов), входящих в дисциплину</w:t>
            </w:r>
          </w:p>
        </w:tc>
        <w:tc>
          <w:tcPr>
            <w:tcW w:w="3260" w:type="dxa"/>
          </w:tcPr>
          <w:p w:rsidR="00F845C9" w:rsidRPr="0050595A" w:rsidRDefault="00F845C9" w:rsidP="0050595A">
            <w:pPr>
              <w:widowControl w:val="0"/>
              <w:jc w:val="center"/>
              <w:rPr>
                <w:bCs/>
              </w:rPr>
            </w:pPr>
            <w:r w:rsidRPr="0050595A">
              <w:rPr>
                <w:bCs/>
              </w:rPr>
              <w:t>Перечень вопросов, отводимых на самостоятельное освоение</w:t>
            </w:r>
          </w:p>
        </w:tc>
        <w:tc>
          <w:tcPr>
            <w:tcW w:w="4678" w:type="dxa"/>
          </w:tcPr>
          <w:p w:rsidR="00F845C9" w:rsidRPr="0050595A" w:rsidRDefault="00F845C9" w:rsidP="0050595A">
            <w:pPr>
              <w:widowControl w:val="0"/>
              <w:jc w:val="center"/>
              <w:rPr>
                <w:bCs/>
              </w:rPr>
            </w:pPr>
            <w:r w:rsidRPr="0050595A">
              <w:rPr>
                <w:bCs/>
              </w:rPr>
              <w:t>Формы внеаудиторной самостоятельной работы</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1. </w:t>
            </w:r>
            <w:r w:rsidRPr="00B455F2">
              <w:rPr>
                <w:bCs/>
              </w:rPr>
              <w:t>Теоретические аспекты HR-бренда</w:t>
            </w:r>
            <w:r w:rsidRPr="00026385">
              <w:rPr>
                <w:bCs/>
                <w:snapToGrid w:val="0"/>
                <w:lang w:eastAsia="en-US"/>
              </w:rPr>
              <w:t xml:space="preserve"> </w:t>
            </w:r>
          </w:p>
        </w:tc>
        <w:tc>
          <w:tcPr>
            <w:tcW w:w="3260" w:type="dxa"/>
          </w:tcPr>
          <w:p w:rsidR="00026385" w:rsidRPr="00026385" w:rsidRDefault="00026385" w:rsidP="00CE135D">
            <w:pPr>
              <w:widowControl w:val="0"/>
              <w:jc w:val="both"/>
            </w:pPr>
            <w:r w:rsidRPr="00B455F2">
              <w:rPr>
                <w:bCs/>
                <w:color w:val="000000"/>
                <w:lang w:val="en-US"/>
              </w:rPr>
              <w:t>HR</w:t>
            </w:r>
            <w:r w:rsidRPr="00B455F2">
              <w:rPr>
                <w:bCs/>
                <w:color w:val="000000"/>
              </w:rPr>
              <w:t xml:space="preserve">-бренд и бренд работодателя. Имидж работодателя.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2. </w:t>
            </w:r>
            <w:r w:rsidRPr="00B455F2">
              <w:rPr>
                <w:bCs/>
              </w:rPr>
              <w:t>И</w:t>
            </w:r>
            <w:r w:rsidRPr="00B455F2">
              <w:rPr>
                <w:bCs/>
                <w:color w:val="000000"/>
              </w:rPr>
              <w:t>сторический аспект</w:t>
            </w:r>
            <w:r w:rsidRPr="00B455F2">
              <w:rPr>
                <w:bCs/>
              </w:rPr>
              <w:t xml:space="preserve"> HR-бренда </w:t>
            </w:r>
          </w:p>
        </w:tc>
        <w:tc>
          <w:tcPr>
            <w:tcW w:w="3260" w:type="dxa"/>
          </w:tcPr>
          <w:p w:rsidR="00026385" w:rsidRPr="00026385" w:rsidRDefault="00026385" w:rsidP="00CE135D">
            <w:pPr>
              <w:widowControl w:val="0"/>
            </w:pPr>
            <w:r w:rsidRPr="00B455F2">
              <w:rPr>
                <w:bCs/>
                <w:color w:val="000000"/>
              </w:rPr>
              <w:t>История возникновения понятия</w:t>
            </w:r>
            <w:r w:rsidRPr="00B455F2">
              <w:rPr>
                <w:bCs/>
              </w:rPr>
              <w:t xml:space="preserve"> </w:t>
            </w:r>
            <w:r w:rsidRPr="00B455F2">
              <w:rPr>
                <w:bCs/>
                <w:color w:val="000000"/>
              </w:rPr>
              <w:t xml:space="preserve">HR-бренда.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3. </w:t>
            </w:r>
            <w:r w:rsidRPr="00B455F2">
              <w:rPr>
                <w:bCs/>
                <w:color w:val="000000"/>
                <w:bdr w:val="none" w:sz="0" w:space="0" w:color="auto" w:frame="1"/>
              </w:rPr>
              <w:t>HR-бренд для внешних целевых групп</w:t>
            </w:r>
          </w:p>
        </w:tc>
        <w:tc>
          <w:tcPr>
            <w:tcW w:w="3260" w:type="dxa"/>
          </w:tcPr>
          <w:p w:rsidR="00026385" w:rsidRPr="00026385" w:rsidRDefault="00026385" w:rsidP="00026385">
            <w:pPr>
              <w:widowControl w:val="0"/>
            </w:pPr>
            <w:r w:rsidRPr="00B455F2">
              <w:rPr>
                <w:bCs/>
                <w:color w:val="000000"/>
                <w:bdr w:val="none" w:sz="0" w:space="0" w:color="auto" w:frame="1"/>
              </w:rPr>
              <w:t xml:space="preserve">Модели HR-бренда для </w:t>
            </w:r>
            <w:r w:rsidR="00CE135D">
              <w:rPr>
                <w:bCs/>
                <w:color w:val="000000"/>
                <w:bdr w:val="none" w:sz="0" w:space="0" w:color="auto" w:frame="1"/>
              </w:rPr>
              <w:t xml:space="preserve">внешних </w:t>
            </w:r>
            <w:r w:rsidR="00CE135D" w:rsidRPr="00B455F2">
              <w:rPr>
                <w:bCs/>
                <w:color w:val="000000"/>
                <w:bdr w:val="none" w:sz="0" w:space="0" w:color="auto" w:frame="1"/>
              </w:rPr>
              <w:t>целевых групп</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4. </w:t>
            </w:r>
            <w:r w:rsidRPr="00B455F2">
              <w:rPr>
                <w:bCs/>
                <w:color w:val="000000"/>
                <w:bdr w:val="none" w:sz="0" w:space="0" w:color="auto" w:frame="1"/>
              </w:rPr>
              <w:t>HR-бренд для внутренних целевых групп</w:t>
            </w:r>
          </w:p>
        </w:tc>
        <w:tc>
          <w:tcPr>
            <w:tcW w:w="3260" w:type="dxa"/>
          </w:tcPr>
          <w:p w:rsidR="00026385" w:rsidRPr="00026385" w:rsidRDefault="00CE135D" w:rsidP="00CE135D">
            <w:pPr>
              <w:widowControl w:val="0"/>
            </w:pPr>
            <w:r w:rsidRPr="00B455F2">
              <w:rPr>
                <w:bCs/>
                <w:color w:val="000000"/>
                <w:bdr w:val="none" w:sz="0" w:space="0" w:color="auto" w:frame="1"/>
              </w:rPr>
              <w:t xml:space="preserve">Модели HR-бренда для </w:t>
            </w:r>
            <w:r>
              <w:rPr>
                <w:bCs/>
                <w:color w:val="000000"/>
                <w:bdr w:val="none" w:sz="0" w:space="0" w:color="auto" w:frame="1"/>
              </w:rPr>
              <w:t xml:space="preserve">внутренних </w:t>
            </w:r>
            <w:r w:rsidRPr="00B455F2">
              <w:rPr>
                <w:bCs/>
                <w:color w:val="000000"/>
                <w:bdr w:val="none" w:sz="0" w:space="0" w:color="auto" w:frame="1"/>
              </w:rPr>
              <w:t xml:space="preserve">целевых групп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5. </w:t>
            </w:r>
            <w:r w:rsidRPr="00B455F2">
              <w:rPr>
                <w:bCs/>
                <w:color w:val="000000"/>
                <w:bdr w:val="none" w:sz="0" w:space="0" w:color="auto" w:frame="1"/>
              </w:rPr>
              <w:t xml:space="preserve">Цели, этапы и оценка эффективности HR-брендинга </w:t>
            </w:r>
          </w:p>
        </w:tc>
        <w:tc>
          <w:tcPr>
            <w:tcW w:w="3260" w:type="dxa"/>
          </w:tcPr>
          <w:p w:rsidR="00026385" w:rsidRPr="00026385" w:rsidRDefault="00026385" w:rsidP="00A978D6">
            <w:pPr>
              <w:widowControl w:val="0"/>
            </w:pPr>
            <w:r w:rsidRPr="00B455F2">
              <w:rPr>
                <w:bCs/>
                <w:color w:val="000000"/>
                <w:bdr w:val="none" w:sz="0" w:space="0" w:color="auto" w:frame="1"/>
              </w:rPr>
              <w:t xml:space="preserve">Оценка эффективности HR-бренда; ее цели, этапы.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Тема 6. Репутационный менеджмент и HR-бренд</w:t>
            </w:r>
          </w:p>
        </w:tc>
        <w:tc>
          <w:tcPr>
            <w:tcW w:w="3260" w:type="dxa"/>
          </w:tcPr>
          <w:p w:rsidR="00026385" w:rsidRPr="00026385" w:rsidRDefault="00026385" w:rsidP="00026385">
            <w:pPr>
              <w:widowControl w:val="0"/>
            </w:pPr>
            <w:r w:rsidRPr="00026385">
              <w:rPr>
                <w:bCs/>
              </w:rPr>
              <w:t xml:space="preserve">Репутационные риски. Фокусные точки и своевременное реагирование в кризис.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7. </w:t>
            </w:r>
            <w:r w:rsidRPr="00B455F2">
              <w:rPr>
                <w:bCs/>
                <w:color w:val="000000"/>
              </w:rPr>
              <w:t xml:space="preserve">Медиаанализ бренда работодателя </w:t>
            </w:r>
          </w:p>
        </w:tc>
        <w:tc>
          <w:tcPr>
            <w:tcW w:w="3260" w:type="dxa"/>
          </w:tcPr>
          <w:p w:rsidR="00026385" w:rsidRPr="00026385" w:rsidRDefault="00026385" w:rsidP="00A978D6">
            <w:pPr>
              <w:widowControl w:val="0"/>
              <w:tabs>
                <w:tab w:val="left" w:pos="993"/>
              </w:tabs>
            </w:pPr>
            <w:r w:rsidRPr="00B455F2">
              <w:rPr>
                <w:bCs/>
                <w:color w:val="000000"/>
              </w:rPr>
              <w:t>Корпоративная социальная отвественность (КСО) работодателя. Подразделение внутренних коммуникаций (внутриком).</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8. </w:t>
            </w:r>
            <w:r w:rsidRPr="00B455F2">
              <w:rPr>
                <w:bCs/>
              </w:rPr>
              <w:t>П</w:t>
            </w:r>
            <w:r w:rsidRPr="00B455F2">
              <w:rPr>
                <w:bCs/>
                <w:color w:val="000000"/>
              </w:rPr>
              <w:t xml:space="preserve">родвижение </w:t>
            </w:r>
            <w:r w:rsidRPr="00B455F2">
              <w:rPr>
                <w:bCs/>
                <w:color w:val="000000"/>
                <w:lang w:val="en-US"/>
              </w:rPr>
              <w:t>HR</w:t>
            </w:r>
            <w:r w:rsidRPr="00B455F2">
              <w:rPr>
                <w:bCs/>
                <w:color w:val="000000"/>
              </w:rPr>
              <w:t xml:space="preserve">-бренда </w:t>
            </w:r>
          </w:p>
        </w:tc>
        <w:tc>
          <w:tcPr>
            <w:tcW w:w="3260" w:type="dxa"/>
          </w:tcPr>
          <w:p w:rsidR="00026385" w:rsidRPr="00A978D6" w:rsidRDefault="00026385" w:rsidP="00A978D6">
            <w:pPr>
              <w:widowControl w:val="0"/>
              <w:tabs>
                <w:tab w:val="left" w:pos="993"/>
              </w:tabs>
              <w:jc w:val="both"/>
              <w:rPr>
                <w:bCs/>
                <w:color w:val="000000"/>
              </w:rPr>
            </w:pPr>
            <w:r w:rsidRPr="00B455F2">
              <w:rPr>
                <w:bCs/>
                <w:color w:val="000000"/>
              </w:rPr>
              <w:t>Определение целевой аудитории. Обратная связь от персонала.</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9. </w:t>
            </w:r>
            <w:r w:rsidRPr="00B455F2">
              <w:rPr>
                <w:bCs/>
              </w:rPr>
              <w:t xml:space="preserve">Коммуникации для развития </w:t>
            </w:r>
            <w:r w:rsidRPr="00B455F2">
              <w:rPr>
                <w:bCs/>
                <w:lang w:val="en-US"/>
              </w:rPr>
              <w:t>HR</w:t>
            </w:r>
            <w:r w:rsidRPr="00B455F2">
              <w:rPr>
                <w:bCs/>
              </w:rPr>
              <w:t xml:space="preserve">-бренда </w:t>
            </w:r>
          </w:p>
        </w:tc>
        <w:tc>
          <w:tcPr>
            <w:tcW w:w="3260" w:type="dxa"/>
          </w:tcPr>
          <w:p w:rsidR="00026385" w:rsidRPr="00A978D6" w:rsidRDefault="00026385" w:rsidP="00A978D6">
            <w:pPr>
              <w:widowControl w:val="0"/>
              <w:tabs>
                <w:tab w:val="left" w:pos="993"/>
              </w:tabs>
              <w:rPr>
                <w:bCs/>
                <w:color w:val="000000"/>
              </w:rPr>
            </w:pPr>
            <w:r w:rsidRPr="00B455F2">
              <w:rPr>
                <w:bCs/>
              </w:rPr>
              <w:t>Нетворкинг. Сайт компании. Реферальные программы.</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10. </w:t>
            </w:r>
            <w:r w:rsidRPr="00B455F2">
              <w:rPr>
                <w:bCs/>
              </w:rPr>
              <w:t xml:space="preserve">Эффективные практики </w:t>
            </w:r>
            <w:r w:rsidRPr="00B455F2">
              <w:rPr>
                <w:bCs/>
                <w:lang w:val="en-US"/>
              </w:rPr>
              <w:t>HR</w:t>
            </w:r>
            <w:r w:rsidRPr="00B455F2">
              <w:rPr>
                <w:bCs/>
              </w:rPr>
              <w:t xml:space="preserve">-брендинга для привлечения </w:t>
            </w:r>
            <w:r w:rsidRPr="00B455F2">
              <w:rPr>
                <w:bCs/>
              </w:rPr>
              <w:lastRenderedPageBreak/>
              <w:t xml:space="preserve">персонала </w:t>
            </w:r>
          </w:p>
        </w:tc>
        <w:tc>
          <w:tcPr>
            <w:tcW w:w="3260" w:type="dxa"/>
          </w:tcPr>
          <w:p w:rsidR="00026385" w:rsidRPr="00026385" w:rsidRDefault="00026385" w:rsidP="00A978D6">
            <w:pPr>
              <w:widowControl w:val="0"/>
              <w:tabs>
                <w:tab w:val="left" w:pos="993"/>
              </w:tabs>
              <w:jc w:val="both"/>
            </w:pPr>
            <w:r w:rsidRPr="00B455F2">
              <w:rPr>
                <w:bCs/>
              </w:rPr>
              <w:lastRenderedPageBreak/>
              <w:t xml:space="preserve">Адаптационные программы для новых работников.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11. </w:t>
            </w:r>
            <w:r w:rsidRPr="00B455F2">
              <w:rPr>
                <w:bCs/>
              </w:rPr>
              <w:t xml:space="preserve">Эффективные практики </w:t>
            </w:r>
            <w:r w:rsidRPr="00B455F2">
              <w:rPr>
                <w:bCs/>
                <w:lang w:val="en-US"/>
              </w:rPr>
              <w:t>HR</w:t>
            </w:r>
            <w:r w:rsidRPr="00B455F2">
              <w:rPr>
                <w:bCs/>
              </w:rPr>
              <w:t xml:space="preserve">-брендинга для удержания персонала </w:t>
            </w:r>
          </w:p>
        </w:tc>
        <w:tc>
          <w:tcPr>
            <w:tcW w:w="3260" w:type="dxa"/>
          </w:tcPr>
          <w:p w:rsidR="00026385" w:rsidRPr="00026385" w:rsidRDefault="00026385" w:rsidP="00A978D6">
            <w:pPr>
              <w:widowControl w:val="0"/>
              <w:tabs>
                <w:tab w:val="left" w:pos="993"/>
              </w:tabs>
              <w:jc w:val="both"/>
            </w:pPr>
            <w:r w:rsidRPr="00B455F2">
              <w:rPr>
                <w:bCs/>
                <w:color w:val="000000"/>
              </w:rPr>
              <w:t xml:space="preserve">Программы благополучия персонала (программы </w:t>
            </w:r>
            <w:r w:rsidRPr="00B455F2">
              <w:rPr>
                <w:bCs/>
                <w:color w:val="000000"/>
                <w:lang w:val="en-US"/>
              </w:rPr>
              <w:t>well</w:t>
            </w:r>
            <w:r w:rsidRPr="00B455F2">
              <w:rPr>
                <w:bCs/>
                <w:color w:val="000000"/>
              </w:rPr>
              <w:t>-</w:t>
            </w:r>
            <w:r w:rsidRPr="00B455F2">
              <w:rPr>
                <w:bCs/>
                <w:color w:val="000000"/>
                <w:lang w:val="en-US"/>
              </w:rPr>
              <w:t>being</w:t>
            </w:r>
            <w:r w:rsidRPr="00B455F2">
              <w:rPr>
                <w:bCs/>
                <w:color w:val="000000"/>
              </w:rPr>
              <w:t>) в организации.</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r w:rsidR="00026385" w:rsidRPr="00026385" w:rsidTr="00E97548">
        <w:trPr>
          <w:trHeight w:val="274"/>
        </w:trPr>
        <w:tc>
          <w:tcPr>
            <w:tcW w:w="1838" w:type="dxa"/>
          </w:tcPr>
          <w:p w:rsidR="00026385" w:rsidRPr="00026385" w:rsidRDefault="00026385" w:rsidP="00026385">
            <w:pPr>
              <w:widowControl w:val="0"/>
            </w:pPr>
            <w:r w:rsidRPr="00026385">
              <w:rPr>
                <w:bCs/>
                <w:snapToGrid w:val="0"/>
                <w:lang w:eastAsia="en-US"/>
              </w:rPr>
              <w:t xml:space="preserve">Тема 12. </w:t>
            </w:r>
            <w:r w:rsidRPr="00B455F2">
              <w:rPr>
                <w:bCs/>
              </w:rPr>
              <w:t xml:space="preserve">Корпоративная культура для бренда работодателя </w:t>
            </w:r>
          </w:p>
        </w:tc>
        <w:tc>
          <w:tcPr>
            <w:tcW w:w="3260" w:type="dxa"/>
          </w:tcPr>
          <w:p w:rsidR="00026385" w:rsidRPr="00A978D6" w:rsidRDefault="00026385" w:rsidP="00A978D6">
            <w:pPr>
              <w:widowControl w:val="0"/>
              <w:jc w:val="both"/>
              <w:rPr>
                <w:bCs/>
              </w:rPr>
            </w:pPr>
            <w:r w:rsidRPr="00B455F2">
              <w:rPr>
                <w:bCs/>
              </w:rPr>
              <w:t xml:space="preserve">Менеджер по корпоративной культуре. </w:t>
            </w:r>
          </w:p>
        </w:tc>
        <w:tc>
          <w:tcPr>
            <w:tcW w:w="4678" w:type="dxa"/>
          </w:tcPr>
          <w:p w:rsidR="00026385" w:rsidRPr="00026385" w:rsidRDefault="00026385" w:rsidP="00026385">
            <w:pPr>
              <w:widowControl w:val="0"/>
            </w:pPr>
            <w:r w:rsidRPr="00026385">
              <w:t>Изучение учебной и специальной литературы по теме занятия, подготовка к опросу и решению практических задач, ситуаций и кейсов</w:t>
            </w:r>
          </w:p>
        </w:tc>
      </w:tr>
    </w:tbl>
    <w:p w:rsidR="00F845C9" w:rsidRPr="00F845C9" w:rsidRDefault="00F845C9" w:rsidP="00F845C9">
      <w:pPr>
        <w:widowControl w:val="0"/>
        <w:spacing w:line="360" w:lineRule="auto"/>
        <w:ind w:firstLine="709"/>
        <w:rPr>
          <w:b/>
          <w:bCs/>
          <w:sz w:val="28"/>
          <w:szCs w:val="28"/>
        </w:rPr>
      </w:pPr>
    </w:p>
    <w:p w:rsidR="00F845C9" w:rsidRPr="00F845C9" w:rsidRDefault="00F845C9" w:rsidP="00E97548">
      <w:pPr>
        <w:widowControl w:val="0"/>
        <w:spacing w:line="360" w:lineRule="auto"/>
        <w:jc w:val="both"/>
        <w:rPr>
          <w:b/>
          <w:bCs/>
          <w:sz w:val="28"/>
          <w:szCs w:val="28"/>
        </w:rPr>
      </w:pPr>
      <w:r w:rsidRPr="00F845C9">
        <w:rPr>
          <w:b/>
          <w:bCs/>
          <w:sz w:val="28"/>
          <w:szCs w:val="28"/>
        </w:rPr>
        <w:t>6.2. Перечень вопросов, заданий, тем для подготовки к текущему контролю</w:t>
      </w:r>
    </w:p>
    <w:p w:rsidR="00F845C9" w:rsidRDefault="00F845C9" w:rsidP="00F845C9">
      <w:pPr>
        <w:widowControl w:val="0"/>
        <w:spacing w:line="360" w:lineRule="auto"/>
        <w:ind w:firstLine="709"/>
        <w:jc w:val="both"/>
        <w:rPr>
          <w:bCs/>
          <w:sz w:val="28"/>
          <w:szCs w:val="28"/>
        </w:rPr>
      </w:pPr>
      <w:bookmarkStart w:id="24" w:name="_Hlk82007012"/>
      <w:r w:rsidRPr="00F845C9">
        <w:rPr>
          <w:bCs/>
          <w:sz w:val="28"/>
          <w:szCs w:val="28"/>
        </w:rPr>
        <w:t>Вид текущего контроля по дисциплине «</w:t>
      </w:r>
      <w:r w:rsidR="00DF05A5">
        <w:rPr>
          <w:bCs/>
          <w:sz w:val="28"/>
          <w:szCs w:val="28"/>
        </w:rPr>
        <w:t>Построение HR-бренда организации</w:t>
      </w:r>
      <w:r w:rsidRPr="00F845C9">
        <w:rPr>
          <w:bCs/>
          <w:sz w:val="28"/>
          <w:szCs w:val="28"/>
        </w:rPr>
        <w:t xml:space="preserve">» в соответствие с учебным планом </w:t>
      </w:r>
      <w:r w:rsidR="00DF05A5">
        <w:rPr>
          <w:bCs/>
          <w:sz w:val="28"/>
          <w:szCs w:val="28"/>
        </w:rPr>
        <w:t>-</w:t>
      </w:r>
      <w:r w:rsidRPr="00F845C9">
        <w:rPr>
          <w:bCs/>
          <w:sz w:val="28"/>
          <w:szCs w:val="28"/>
        </w:rPr>
        <w:t xml:space="preserve"> </w:t>
      </w:r>
      <w:r w:rsidR="00DF05A5" w:rsidRPr="00C25451">
        <w:rPr>
          <w:b/>
          <w:sz w:val="28"/>
          <w:szCs w:val="28"/>
        </w:rPr>
        <w:t>проектная работа</w:t>
      </w:r>
      <w:r w:rsidRPr="00F845C9">
        <w:rPr>
          <w:bCs/>
          <w:sz w:val="28"/>
          <w:szCs w:val="28"/>
        </w:rPr>
        <w:t>.</w:t>
      </w:r>
    </w:p>
    <w:p w:rsidR="00DF05A5" w:rsidRPr="00F845C9" w:rsidRDefault="00DF05A5" w:rsidP="00DF05A5">
      <w:pPr>
        <w:widowControl w:val="0"/>
        <w:spacing w:line="360" w:lineRule="auto"/>
        <w:ind w:firstLine="709"/>
        <w:jc w:val="both"/>
        <w:rPr>
          <w:sz w:val="28"/>
          <w:szCs w:val="28"/>
        </w:rPr>
      </w:pPr>
      <w:r>
        <w:rPr>
          <w:sz w:val="28"/>
          <w:szCs w:val="28"/>
        </w:rPr>
        <w:t>Проектная</w:t>
      </w:r>
      <w:r w:rsidRPr="00F845C9">
        <w:rPr>
          <w:sz w:val="28"/>
          <w:szCs w:val="28"/>
        </w:rPr>
        <w:t xml:space="preserve"> работа по дисциплине «</w:t>
      </w:r>
      <w:r>
        <w:rPr>
          <w:bCs/>
          <w:sz w:val="28"/>
          <w:szCs w:val="28"/>
        </w:rPr>
        <w:t>Построение HR-бренда организации»</w:t>
      </w:r>
      <w:r w:rsidRPr="00F845C9">
        <w:rPr>
          <w:sz w:val="28"/>
          <w:szCs w:val="28"/>
        </w:rPr>
        <w:t xml:space="preserve"> является одной из форм аудиторной и внеаудиторной самостоятельной работы студентов. </w:t>
      </w:r>
      <w:r>
        <w:rPr>
          <w:sz w:val="28"/>
          <w:szCs w:val="28"/>
        </w:rPr>
        <w:t>Проектная</w:t>
      </w:r>
      <w:r w:rsidRPr="00F845C9">
        <w:rPr>
          <w:sz w:val="28"/>
          <w:szCs w:val="28"/>
        </w:rPr>
        <w:t xml:space="preserve"> работа отражает степень освоения студентами учебного материала основных тем дисциплины и оформляется в виде развернутых ответов на практическ</w:t>
      </w:r>
      <w:r>
        <w:rPr>
          <w:sz w:val="28"/>
          <w:szCs w:val="28"/>
        </w:rPr>
        <w:t>ие</w:t>
      </w:r>
      <w:r w:rsidRPr="00F845C9">
        <w:rPr>
          <w:sz w:val="28"/>
          <w:szCs w:val="28"/>
        </w:rPr>
        <w:t xml:space="preserve"> задания</w:t>
      </w:r>
      <w:r>
        <w:rPr>
          <w:sz w:val="28"/>
          <w:szCs w:val="28"/>
        </w:rPr>
        <w:t>, выполненные в определенной последовательности.</w:t>
      </w:r>
      <w:r w:rsidR="00C25451">
        <w:rPr>
          <w:sz w:val="28"/>
          <w:szCs w:val="28"/>
        </w:rPr>
        <w:t xml:space="preserve"> Проектная работа может выполняться в группе (не более 3 чел.) или индивидуально.</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 xml:space="preserve">Цель выполнения </w:t>
      </w:r>
      <w:r>
        <w:rPr>
          <w:sz w:val="28"/>
          <w:szCs w:val="28"/>
        </w:rPr>
        <w:t>проектной</w:t>
      </w:r>
      <w:r w:rsidRPr="00F845C9">
        <w:rPr>
          <w:sz w:val="28"/>
          <w:szCs w:val="28"/>
        </w:rPr>
        <w:t xml:space="preserve"> работы - овладение студентами навыками решения практических заданий, закрепление умения самостоятельно работать с источниками, осуществление проверки сформированности компетенций. </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 xml:space="preserve">Требования к выполнению </w:t>
      </w:r>
      <w:r w:rsidR="00C25451">
        <w:rPr>
          <w:sz w:val="28"/>
          <w:szCs w:val="28"/>
        </w:rPr>
        <w:t>проектной</w:t>
      </w:r>
      <w:r w:rsidRPr="00F845C9">
        <w:rPr>
          <w:sz w:val="28"/>
          <w:szCs w:val="28"/>
        </w:rPr>
        <w:t xml:space="preserve"> работы:</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 четкость и последовательность изложения материала;</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-наличие обобщений и выводов, сделанных на основе изучения информационных источников;</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 использование современных способов поиска, обработки и анализа информации;</w:t>
      </w:r>
    </w:p>
    <w:p w:rsidR="00DF05A5" w:rsidRPr="00F845C9" w:rsidRDefault="00DF05A5" w:rsidP="00DF05A5">
      <w:pPr>
        <w:widowControl w:val="0"/>
        <w:tabs>
          <w:tab w:val="left" w:pos="851"/>
        </w:tabs>
        <w:spacing w:line="360" w:lineRule="auto"/>
        <w:ind w:firstLine="709"/>
        <w:jc w:val="both"/>
        <w:rPr>
          <w:sz w:val="28"/>
          <w:szCs w:val="28"/>
        </w:rPr>
      </w:pPr>
      <w:r w:rsidRPr="00F845C9">
        <w:rPr>
          <w:sz w:val="28"/>
          <w:szCs w:val="28"/>
        </w:rPr>
        <w:t>- самостоятельность выполнения.</w:t>
      </w:r>
    </w:p>
    <w:p w:rsidR="00A61176" w:rsidRPr="00A61176" w:rsidRDefault="00DF05A5" w:rsidP="00A61176">
      <w:pPr>
        <w:widowControl w:val="0"/>
        <w:tabs>
          <w:tab w:val="left" w:pos="851"/>
        </w:tabs>
        <w:spacing w:line="360" w:lineRule="auto"/>
        <w:ind w:firstLine="709"/>
        <w:jc w:val="both"/>
        <w:rPr>
          <w:sz w:val="28"/>
          <w:szCs w:val="28"/>
        </w:rPr>
      </w:pPr>
      <w:r w:rsidRPr="00F845C9">
        <w:rPr>
          <w:sz w:val="28"/>
          <w:szCs w:val="28"/>
        </w:rPr>
        <w:t xml:space="preserve">Объем </w:t>
      </w:r>
      <w:r w:rsidR="00C25451">
        <w:rPr>
          <w:sz w:val="28"/>
          <w:szCs w:val="28"/>
        </w:rPr>
        <w:t>проектной</w:t>
      </w:r>
      <w:r w:rsidRPr="00F845C9">
        <w:rPr>
          <w:sz w:val="28"/>
          <w:szCs w:val="28"/>
        </w:rPr>
        <w:t xml:space="preserve"> работы составляет не более </w:t>
      </w:r>
      <w:r w:rsidR="00C25451">
        <w:rPr>
          <w:sz w:val="28"/>
          <w:szCs w:val="28"/>
        </w:rPr>
        <w:t>15</w:t>
      </w:r>
      <w:r w:rsidRPr="00F845C9">
        <w:rPr>
          <w:sz w:val="28"/>
          <w:szCs w:val="28"/>
        </w:rPr>
        <w:t xml:space="preserve"> стр.</w:t>
      </w:r>
      <w:r w:rsidR="00A61176">
        <w:rPr>
          <w:sz w:val="28"/>
          <w:szCs w:val="28"/>
        </w:rPr>
        <w:t xml:space="preserve"> печатного текста формата А4. </w:t>
      </w:r>
      <w:r w:rsidR="00A61176" w:rsidRPr="00A61176">
        <w:rPr>
          <w:sz w:val="28"/>
          <w:szCs w:val="28"/>
        </w:rPr>
        <w:t>Текст должен быть набран в редакторе Microsoft Word со следующими установками:</w:t>
      </w:r>
    </w:p>
    <w:p w:rsidR="00A61176" w:rsidRPr="00A61176" w:rsidRDefault="00A61176" w:rsidP="00A61176">
      <w:pPr>
        <w:widowControl w:val="0"/>
        <w:tabs>
          <w:tab w:val="left" w:pos="851"/>
        </w:tabs>
        <w:spacing w:line="360" w:lineRule="auto"/>
        <w:ind w:firstLine="709"/>
        <w:jc w:val="both"/>
        <w:rPr>
          <w:sz w:val="28"/>
          <w:szCs w:val="28"/>
        </w:rPr>
      </w:pPr>
      <w:r w:rsidRPr="00A61176">
        <w:rPr>
          <w:sz w:val="28"/>
          <w:szCs w:val="28"/>
        </w:rPr>
        <w:lastRenderedPageBreak/>
        <w:t>1) все поля – 2 см;</w:t>
      </w:r>
    </w:p>
    <w:p w:rsidR="00A61176" w:rsidRPr="00A61176" w:rsidRDefault="00A61176" w:rsidP="00A61176">
      <w:pPr>
        <w:widowControl w:val="0"/>
        <w:tabs>
          <w:tab w:val="left" w:pos="851"/>
        </w:tabs>
        <w:spacing w:line="360" w:lineRule="auto"/>
        <w:ind w:firstLine="709"/>
        <w:jc w:val="both"/>
        <w:rPr>
          <w:sz w:val="28"/>
          <w:szCs w:val="28"/>
        </w:rPr>
      </w:pPr>
      <w:r w:rsidRPr="00A61176">
        <w:rPr>
          <w:sz w:val="28"/>
          <w:szCs w:val="28"/>
        </w:rPr>
        <w:t>2) абзацный отступ - 1,25;</w:t>
      </w:r>
    </w:p>
    <w:p w:rsidR="00A61176" w:rsidRPr="00A61176" w:rsidRDefault="00A61176" w:rsidP="00A61176">
      <w:pPr>
        <w:widowControl w:val="0"/>
        <w:tabs>
          <w:tab w:val="left" w:pos="851"/>
        </w:tabs>
        <w:spacing w:line="360" w:lineRule="auto"/>
        <w:ind w:firstLine="709"/>
        <w:jc w:val="both"/>
        <w:rPr>
          <w:sz w:val="28"/>
          <w:szCs w:val="28"/>
        </w:rPr>
      </w:pPr>
      <w:r w:rsidRPr="00A61176">
        <w:rPr>
          <w:sz w:val="28"/>
          <w:szCs w:val="28"/>
        </w:rPr>
        <w:t>3) межстрочный интервал – 1,5;</w:t>
      </w:r>
    </w:p>
    <w:p w:rsidR="00A61176" w:rsidRPr="00A61176" w:rsidRDefault="00A61176" w:rsidP="00A61176">
      <w:pPr>
        <w:widowControl w:val="0"/>
        <w:tabs>
          <w:tab w:val="left" w:pos="851"/>
        </w:tabs>
        <w:spacing w:line="360" w:lineRule="auto"/>
        <w:ind w:firstLine="709"/>
        <w:jc w:val="both"/>
        <w:rPr>
          <w:sz w:val="28"/>
          <w:szCs w:val="28"/>
        </w:rPr>
      </w:pPr>
      <w:r w:rsidRPr="00A61176">
        <w:rPr>
          <w:sz w:val="28"/>
          <w:szCs w:val="28"/>
        </w:rPr>
        <w:t>4) шрифт Times New Roman Cyr;</w:t>
      </w:r>
    </w:p>
    <w:p w:rsidR="00A61176" w:rsidRPr="00A61176" w:rsidRDefault="00A61176" w:rsidP="00A61176">
      <w:pPr>
        <w:widowControl w:val="0"/>
        <w:tabs>
          <w:tab w:val="left" w:pos="851"/>
        </w:tabs>
        <w:spacing w:line="360" w:lineRule="auto"/>
        <w:ind w:firstLine="709"/>
        <w:jc w:val="both"/>
        <w:rPr>
          <w:sz w:val="28"/>
          <w:szCs w:val="28"/>
        </w:rPr>
      </w:pPr>
      <w:r w:rsidRPr="00A61176">
        <w:rPr>
          <w:sz w:val="28"/>
          <w:szCs w:val="28"/>
        </w:rPr>
        <w:t>5) размер основного шрифта (кегль) – 14 пт;</w:t>
      </w:r>
    </w:p>
    <w:p w:rsidR="00A61176" w:rsidRDefault="00A61176" w:rsidP="00A61176">
      <w:pPr>
        <w:widowControl w:val="0"/>
        <w:tabs>
          <w:tab w:val="left" w:pos="851"/>
        </w:tabs>
        <w:spacing w:line="360" w:lineRule="auto"/>
        <w:ind w:firstLine="709"/>
        <w:jc w:val="both"/>
        <w:rPr>
          <w:sz w:val="28"/>
          <w:szCs w:val="28"/>
        </w:rPr>
      </w:pPr>
      <w:r w:rsidRPr="00A61176">
        <w:rPr>
          <w:sz w:val="28"/>
          <w:szCs w:val="28"/>
        </w:rPr>
        <w:t>6) выравнивание - по ширине</w:t>
      </w:r>
      <w:r>
        <w:rPr>
          <w:sz w:val="28"/>
          <w:szCs w:val="28"/>
        </w:rPr>
        <w:t>.</w:t>
      </w:r>
    </w:p>
    <w:p w:rsidR="00DF05A5" w:rsidRDefault="00DF05A5" w:rsidP="00A61176">
      <w:pPr>
        <w:widowControl w:val="0"/>
        <w:tabs>
          <w:tab w:val="left" w:pos="851"/>
        </w:tabs>
        <w:spacing w:line="360" w:lineRule="auto"/>
        <w:ind w:firstLine="709"/>
        <w:jc w:val="both"/>
        <w:rPr>
          <w:sz w:val="28"/>
          <w:szCs w:val="28"/>
        </w:rPr>
      </w:pPr>
      <w:r w:rsidRPr="00F845C9">
        <w:rPr>
          <w:sz w:val="28"/>
          <w:szCs w:val="28"/>
        </w:rPr>
        <w:t xml:space="preserve">Оценка </w:t>
      </w:r>
      <w:r w:rsidR="00C25451">
        <w:rPr>
          <w:sz w:val="28"/>
          <w:szCs w:val="28"/>
        </w:rPr>
        <w:t>проектных</w:t>
      </w:r>
      <w:r w:rsidRPr="00F845C9">
        <w:rPr>
          <w:sz w:val="28"/>
          <w:szCs w:val="28"/>
        </w:rPr>
        <w:t xml:space="preserve"> работ студентов проводится в процессе текущего контроля успеваемости.</w:t>
      </w:r>
    </w:p>
    <w:p w:rsidR="00C25451" w:rsidRPr="00DF3D75" w:rsidRDefault="00C25451" w:rsidP="00C25451">
      <w:pPr>
        <w:widowControl w:val="0"/>
        <w:autoSpaceDE w:val="0"/>
        <w:autoSpaceDN w:val="0"/>
        <w:adjustRightInd w:val="0"/>
        <w:spacing w:line="360" w:lineRule="auto"/>
        <w:contextualSpacing/>
        <w:jc w:val="center"/>
        <w:rPr>
          <w:b/>
          <w:bCs/>
          <w:sz w:val="28"/>
          <w:szCs w:val="28"/>
        </w:rPr>
      </w:pPr>
      <w:r w:rsidRPr="00DF3D75">
        <w:rPr>
          <w:b/>
          <w:bCs/>
          <w:sz w:val="28"/>
          <w:szCs w:val="28"/>
        </w:rPr>
        <w:t>Задани</w:t>
      </w:r>
      <w:r w:rsidR="00A61176" w:rsidRPr="00DF3D75">
        <w:rPr>
          <w:b/>
          <w:bCs/>
          <w:sz w:val="28"/>
          <w:szCs w:val="28"/>
        </w:rPr>
        <w:t>я</w:t>
      </w:r>
      <w:r w:rsidRPr="00DF3D75">
        <w:rPr>
          <w:b/>
          <w:bCs/>
          <w:sz w:val="28"/>
          <w:szCs w:val="28"/>
        </w:rPr>
        <w:t xml:space="preserve"> для проектной работы</w:t>
      </w:r>
    </w:p>
    <w:p w:rsidR="00A61176" w:rsidRPr="00DF3D75" w:rsidRDefault="00A61176" w:rsidP="00790827">
      <w:pPr>
        <w:widowControl w:val="0"/>
        <w:autoSpaceDE w:val="0"/>
        <w:autoSpaceDN w:val="0"/>
        <w:adjustRightInd w:val="0"/>
        <w:spacing w:line="360" w:lineRule="auto"/>
        <w:ind w:firstLine="709"/>
        <w:contextualSpacing/>
        <w:jc w:val="both"/>
        <w:rPr>
          <w:bCs/>
          <w:sz w:val="28"/>
          <w:szCs w:val="28"/>
        </w:rPr>
      </w:pPr>
      <w:r w:rsidRPr="00790827">
        <w:rPr>
          <w:sz w:val="28"/>
          <w:szCs w:val="28"/>
        </w:rPr>
        <w:t xml:space="preserve">Проектная работа представляет собой </w:t>
      </w:r>
      <w:r w:rsidR="00790827">
        <w:rPr>
          <w:sz w:val="28"/>
          <w:szCs w:val="28"/>
        </w:rPr>
        <w:t>разработку «П</w:t>
      </w:r>
      <w:r w:rsidRPr="00790827">
        <w:rPr>
          <w:sz w:val="28"/>
          <w:szCs w:val="28"/>
        </w:rPr>
        <w:t>лан</w:t>
      </w:r>
      <w:r w:rsidR="00790827">
        <w:rPr>
          <w:sz w:val="28"/>
          <w:szCs w:val="28"/>
        </w:rPr>
        <w:t>а</w:t>
      </w:r>
      <w:r w:rsidRPr="00790827">
        <w:rPr>
          <w:sz w:val="28"/>
          <w:szCs w:val="28"/>
        </w:rPr>
        <w:t xml:space="preserve"> развити</w:t>
      </w:r>
      <w:r w:rsidR="00790827">
        <w:rPr>
          <w:sz w:val="28"/>
          <w:szCs w:val="28"/>
        </w:rPr>
        <w:t>я</w:t>
      </w:r>
      <w:r w:rsidRPr="00790827">
        <w:rPr>
          <w:sz w:val="28"/>
          <w:szCs w:val="28"/>
        </w:rPr>
        <w:t xml:space="preserve"> HR-бренда</w:t>
      </w:r>
      <w:r w:rsidR="00790827">
        <w:rPr>
          <w:sz w:val="28"/>
          <w:szCs w:val="28"/>
        </w:rPr>
        <w:t>»</w:t>
      </w:r>
      <w:r w:rsidRPr="00DF3D75">
        <w:rPr>
          <w:bCs/>
          <w:sz w:val="28"/>
          <w:szCs w:val="28"/>
        </w:rPr>
        <w:t xml:space="preserve"> самостоятельно выбранной обучающимися организации. Задания выполняются последовательно согласно прохождению тем по данной РПД. </w:t>
      </w:r>
    </w:p>
    <w:p w:rsidR="00104625" w:rsidRPr="00DF3D75" w:rsidRDefault="00104625" w:rsidP="00790827">
      <w:pPr>
        <w:widowControl w:val="0"/>
        <w:autoSpaceDE w:val="0"/>
        <w:autoSpaceDN w:val="0"/>
        <w:adjustRightInd w:val="0"/>
        <w:spacing w:line="360" w:lineRule="auto"/>
        <w:ind w:firstLine="709"/>
        <w:contextualSpacing/>
        <w:jc w:val="both"/>
        <w:rPr>
          <w:sz w:val="28"/>
          <w:szCs w:val="28"/>
        </w:rPr>
      </w:pPr>
      <w:r w:rsidRPr="00DF3D75">
        <w:rPr>
          <w:sz w:val="28"/>
          <w:szCs w:val="28"/>
        </w:rPr>
        <w:t xml:space="preserve">Задание 1. </w:t>
      </w:r>
      <w:r w:rsidR="00A61176" w:rsidRPr="00DF3D75">
        <w:rPr>
          <w:sz w:val="28"/>
          <w:szCs w:val="28"/>
        </w:rPr>
        <w:t>Разработать п</w:t>
      </w:r>
      <w:r w:rsidRPr="00DF3D75">
        <w:rPr>
          <w:sz w:val="28"/>
          <w:szCs w:val="28"/>
        </w:rPr>
        <w:t xml:space="preserve">лан развития </w:t>
      </w:r>
      <w:r w:rsidR="00A61176" w:rsidRPr="00DF3D75">
        <w:rPr>
          <w:bCs/>
          <w:sz w:val="28"/>
          <w:szCs w:val="28"/>
        </w:rPr>
        <w:t>HR-бренда организации</w:t>
      </w:r>
      <w:r w:rsidR="00A61176" w:rsidRPr="00DF3D75">
        <w:rPr>
          <w:sz w:val="28"/>
          <w:szCs w:val="28"/>
        </w:rPr>
        <w:t>.</w:t>
      </w:r>
    </w:p>
    <w:p w:rsidR="00104625" w:rsidRPr="00DF3D75" w:rsidRDefault="00104625" w:rsidP="00790827">
      <w:pPr>
        <w:widowControl w:val="0"/>
        <w:autoSpaceDE w:val="0"/>
        <w:autoSpaceDN w:val="0"/>
        <w:adjustRightInd w:val="0"/>
        <w:spacing w:line="360" w:lineRule="auto"/>
        <w:ind w:firstLine="709"/>
        <w:contextualSpacing/>
        <w:jc w:val="both"/>
        <w:rPr>
          <w:sz w:val="28"/>
          <w:szCs w:val="28"/>
        </w:rPr>
      </w:pPr>
      <w:r w:rsidRPr="00DF3D75">
        <w:rPr>
          <w:sz w:val="28"/>
          <w:szCs w:val="28"/>
        </w:rPr>
        <w:t xml:space="preserve">Задание 2. </w:t>
      </w:r>
      <w:r w:rsidR="00A61176" w:rsidRPr="00DF3D75">
        <w:rPr>
          <w:sz w:val="28"/>
          <w:szCs w:val="28"/>
        </w:rPr>
        <w:t xml:space="preserve">Провести анализ </w:t>
      </w:r>
      <w:r w:rsidR="00B13A7F" w:rsidRPr="00DF3D75">
        <w:rPr>
          <w:sz w:val="28"/>
          <w:szCs w:val="28"/>
        </w:rPr>
        <w:t xml:space="preserve">внешней </w:t>
      </w:r>
      <w:r w:rsidR="00A61176" w:rsidRPr="00DF3D75">
        <w:rPr>
          <w:sz w:val="28"/>
          <w:szCs w:val="28"/>
        </w:rPr>
        <w:t xml:space="preserve">ЦА для развития </w:t>
      </w:r>
      <w:r w:rsidR="00A61176" w:rsidRPr="00DF3D75">
        <w:rPr>
          <w:bCs/>
          <w:sz w:val="28"/>
          <w:szCs w:val="28"/>
        </w:rPr>
        <w:t>HR-бренда организации.</w:t>
      </w:r>
    </w:p>
    <w:p w:rsidR="00B13A7F" w:rsidRPr="00DF3D75" w:rsidRDefault="00104625" w:rsidP="00790827">
      <w:pPr>
        <w:widowControl w:val="0"/>
        <w:autoSpaceDE w:val="0"/>
        <w:autoSpaceDN w:val="0"/>
        <w:adjustRightInd w:val="0"/>
        <w:spacing w:line="360" w:lineRule="auto"/>
        <w:ind w:firstLine="709"/>
        <w:contextualSpacing/>
        <w:jc w:val="both"/>
        <w:rPr>
          <w:bCs/>
          <w:sz w:val="28"/>
          <w:szCs w:val="28"/>
        </w:rPr>
      </w:pPr>
      <w:r w:rsidRPr="00DF3D75">
        <w:rPr>
          <w:sz w:val="28"/>
          <w:szCs w:val="28"/>
        </w:rPr>
        <w:t xml:space="preserve">Задание 3. </w:t>
      </w:r>
      <w:r w:rsidR="00B13A7F" w:rsidRPr="00DF3D75">
        <w:rPr>
          <w:sz w:val="28"/>
          <w:szCs w:val="28"/>
        </w:rPr>
        <w:t xml:space="preserve">Провести анализ внутренней ЦА для развития </w:t>
      </w:r>
      <w:r w:rsidR="00B13A7F" w:rsidRPr="00DF3D75">
        <w:rPr>
          <w:bCs/>
          <w:sz w:val="28"/>
          <w:szCs w:val="28"/>
        </w:rPr>
        <w:t>HR-бренда организации.</w:t>
      </w:r>
    </w:p>
    <w:p w:rsidR="00B13A7F" w:rsidRPr="00DF3D75" w:rsidRDefault="00104625" w:rsidP="00790827">
      <w:pPr>
        <w:widowControl w:val="0"/>
        <w:autoSpaceDE w:val="0"/>
        <w:autoSpaceDN w:val="0"/>
        <w:adjustRightInd w:val="0"/>
        <w:spacing w:line="360" w:lineRule="auto"/>
        <w:ind w:firstLine="709"/>
        <w:contextualSpacing/>
        <w:jc w:val="both"/>
        <w:rPr>
          <w:sz w:val="28"/>
          <w:szCs w:val="28"/>
        </w:rPr>
      </w:pPr>
      <w:r w:rsidRPr="00DF3D75">
        <w:rPr>
          <w:sz w:val="28"/>
          <w:szCs w:val="28"/>
        </w:rPr>
        <w:t xml:space="preserve">Задание 4. </w:t>
      </w:r>
      <w:r w:rsidR="00B13A7F" w:rsidRPr="00DF3D75">
        <w:rPr>
          <w:sz w:val="28"/>
          <w:szCs w:val="28"/>
        </w:rPr>
        <w:t xml:space="preserve">Определить внутренние каналы коммуникаций для развития </w:t>
      </w:r>
      <w:r w:rsidR="00B13A7F" w:rsidRPr="00DF3D75">
        <w:rPr>
          <w:sz w:val="28"/>
          <w:szCs w:val="28"/>
          <w:lang w:val="en-US"/>
        </w:rPr>
        <w:t>HR</w:t>
      </w:r>
      <w:r w:rsidR="00B13A7F" w:rsidRPr="00DF3D75">
        <w:rPr>
          <w:sz w:val="28"/>
          <w:szCs w:val="28"/>
        </w:rPr>
        <w:t>-бренда.</w:t>
      </w:r>
    </w:p>
    <w:p w:rsidR="00104625" w:rsidRPr="00DF3D75" w:rsidRDefault="00B13A7F" w:rsidP="007864E5">
      <w:pPr>
        <w:widowControl w:val="0"/>
        <w:autoSpaceDE w:val="0"/>
        <w:autoSpaceDN w:val="0"/>
        <w:adjustRightInd w:val="0"/>
        <w:spacing w:line="360" w:lineRule="auto"/>
        <w:ind w:firstLine="709"/>
        <w:contextualSpacing/>
        <w:jc w:val="both"/>
        <w:rPr>
          <w:sz w:val="28"/>
          <w:szCs w:val="28"/>
        </w:rPr>
      </w:pPr>
      <w:r w:rsidRPr="00DF3D75">
        <w:rPr>
          <w:sz w:val="28"/>
          <w:szCs w:val="28"/>
        </w:rPr>
        <w:t xml:space="preserve">Задание 5. Определить внешние каналы коммуникаций для развития </w:t>
      </w:r>
      <w:r w:rsidRPr="00DF3D75">
        <w:rPr>
          <w:sz w:val="28"/>
          <w:szCs w:val="28"/>
          <w:lang w:val="en-US"/>
        </w:rPr>
        <w:t>HR</w:t>
      </w:r>
      <w:r w:rsidRPr="00DF3D75">
        <w:rPr>
          <w:sz w:val="28"/>
          <w:szCs w:val="28"/>
        </w:rPr>
        <w:t>-бренда.</w:t>
      </w:r>
    </w:p>
    <w:p w:rsidR="00B13A7F" w:rsidRDefault="00104625" w:rsidP="007864E5">
      <w:pPr>
        <w:widowControl w:val="0"/>
        <w:autoSpaceDE w:val="0"/>
        <w:autoSpaceDN w:val="0"/>
        <w:adjustRightInd w:val="0"/>
        <w:spacing w:line="360" w:lineRule="auto"/>
        <w:ind w:firstLine="709"/>
        <w:contextualSpacing/>
        <w:jc w:val="both"/>
        <w:rPr>
          <w:sz w:val="28"/>
          <w:szCs w:val="28"/>
        </w:rPr>
      </w:pPr>
      <w:r w:rsidRPr="00DF3D75">
        <w:rPr>
          <w:sz w:val="28"/>
          <w:szCs w:val="28"/>
        </w:rPr>
        <w:t xml:space="preserve">Задание </w:t>
      </w:r>
      <w:r w:rsidR="00B13A7F" w:rsidRPr="00DF3D75">
        <w:rPr>
          <w:sz w:val="28"/>
          <w:szCs w:val="28"/>
        </w:rPr>
        <w:t>6</w:t>
      </w:r>
      <w:r w:rsidRPr="00DF3D75">
        <w:rPr>
          <w:sz w:val="28"/>
          <w:szCs w:val="28"/>
        </w:rPr>
        <w:t xml:space="preserve">. </w:t>
      </w:r>
      <w:r w:rsidR="00B13A7F" w:rsidRPr="00DF3D75">
        <w:rPr>
          <w:sz w:val="28"/>
          <w:szCs w:val="28"/>
        </w:rPr>
        <w:t>Расчитать затраты на</w:t>
      </w:r>
      <w:r w:rsidRPr="00DF3D75">
        <w:rPr>
          <w:sz w:val="28"/>
          <w:szCs w:val="28"/>
        </w:rPr>
        <w:t xml:space="preserve"> </w:t>
      </w:r>
      <w:r w:rsidR="00B13A7F" w:rsidRPr="00DF3D75">
        <w:rPr>
          <w:sz w:val="28"/>
          <w:szCs w:val="28"/>
        </w:rPr>
        <w:t xml:space="preserve">развитие </w:t>
      </w:r>
      <w:r w:rsidR="00B13A7F" w:rsidRPr="00DF3D75">
        <w:rPr>
          <w:sz w:val="28"/>
          <w:szCs w:val="28"/>
          <w:lang w:val="en-US"/>
        </w:rPr>
        <w:t>HR</w:t>
      </w:r>
      <w:r w:rsidR="00B13A7F" w:rsidRPr="00DF3D75">
        <w:rPr>
          <w:sz w:val="28"/>
          <w:szCs w:val="28"/>
        </w:rPr>
        <w:t>-бренда.</w:t>
      </w:r>
    </w:p>
    <w:bookmarkEnd w:id="24"/>
    <w:p w:rsidR="00F845C9" w:rsidRPr="007864E5" w:rsidRDefault="00F845C9" w:rsidP="007864E5">
      <w:pPr>
        <w:spacing w:line="360" w:lineRule="auto"/>
        <w:ind w:firstLine="709"/>
        <w:jc w:val="center"/>
        <w:rPr>
          <w:b/>
          <w:sz w:val="28"/>
          <w:szCs w:val="28"/>
        </w:rPr>
      </w:pPr>
      <w:r w:rsidRPr="007864E5">
        <w:rPr>
          <w:b/>
          <w:sz w:val="28"/>
          <w:szCs w:val="28"/>
        </w:rPr>
        <w:t xml:space="preserve">Примеры тестов для текущего контроля </w:t>
      </w:r>
    </w:p>
    <w:p w:rsidR="00F845C9" w:rsidRPr="0020285F" w:rsidRDefault="00F845C9" w:rsidP="007864E5">
      <w:pPr>
        <w:spacing w:line="360" w:lineRule="auto"/>
        <w:ind w:firstLine="709"/>
        <w:rPr>
          <w:i/>
          <w:iCs/>
          <w:sz w:val="28"/>
          <w:szCs w:val="28"/>
        </w:rPr>
      </w:pPr>
      <w:r w:rsidRPr="0020285F">
        <w:rPr>
          <w:i/>
          <w:iCs/>
          <w:sz w:val="28"/>
          <w:szCs w:val="28"/>
        </w:rPr>
        <w:t xml:space="preserve">Задание 1 </w:t>
      </w:r>
    </w:p>
    <w:p w:rsidR="00F845C9" w:rsidRPr="007864E5" w:rsidRDefault="00F845C9" w:rsidP="007864E5">
      <w:pPr>
        <w:tabs>
          <w:tab w:val="left" w:pos="900"/>
        </w:tabs>
        <w:spacing w:line="360" w:lineRule="auto"/>
        <w:ind w:firstLine="709"/>
        <w:jc w:val="both"/>
        <w:rPr>
          <w:sz w:val="28"/>
          <w:szCs w:val="28"/>
        </w:rPr>
      </w:pPr>
      <w:r w:rsidRPr="007864E5">
        <w:rPr>
          <w:sz w:val="28"/>
          <w:szCs w:val="28"/>
          <w:lang w:val="en-US"/>
        </w:rPr>
        <w:t>S</w:t>
      </w:r>
      <w:r w:rsidRPr="007864E5">
        <w:rPr>
          <w:sz w:val="28"/>
          <w:szCs w:val="28"/>
        </w:rPr>
        <w:t xml:space="preserve">: </w:t>
      </w:r>
      <w:r w:rsidR="007864E5" w:rsidRPr="007864E5">
        <w:rPr>
          <w:sz w:val="28"/>
          <w:szCs w:val="28"/>
        </w:rPr>
        <w:t xml:space="preserve">Образ деловой репутации, созданный работодателем на рынке труда и персоналом в самой организации, подразумевающий определенное позиционирование корпоративной культуры и ценностей компании, позволющих соискателю работы выделить имиджевые характеристики и стремление стать сотрудником называется </w:t>
      </w:r>
      <w:r w:rsidRPr="007864E5">
        <w:rPr>
          <w:sz w:val="28"/>
          <w:szCs w:val="28"/>
        </w:rPr>
        <w:t>###</w:t>
      </w:r>
      <w:r w:rsidR="007864E5" w:rsidRPr="007864E5">
        <w:rPr>
          <w:sz w:val="28"/>
          <w:szCs w:val="28"/>
        </w:rPr>
        <w:t>.</w:t>
      </w:r>
    </w:p>
    <w:p w:rsidR="007864E5" w:rsidRPr="007864E5" w:rsidRDefault="007864E5" w:rsidP="007864E5">
      <w:pPr>
        <w:tabs>
          <w:tab w:val="left" w:pos="900"/>
        </w:tabs>
        <w:spacing w:line="360" w:lineRule="auto"/>
        <w:ind w:firstLine="709"/>
        <w:jc w:val="both"/>
        <w:rPr>
          <w:sz w:val="28"/>
          <w:szCs w:val="28"/>
        </w:rPr>
      </w:pPr>
      <w:r w:rsidRPr="007864E5">
        <w:rPr>
          <w:sz w:val="28"/>
          <w:szCs w:val="28"/>
        </w:rPr>
        <w:t>+ брендом работодателя.</w:t>
      </w:r>
    </w:p>
    <w:p w:rsidR="00F845C9" w:rsidRPr="0020285F" w:rsidRDefault="00F845C9" w:rsidP="007864E5">
      <w:pPr>
        <w:spacing w:line="360" w:lineRule="auto"/>
        <w:ind w:firstLine="709"/>
        <w:jc w:val="both"/>
        <w:rPr>
          <w:i/>
          <w:iCs/>
          <w:sz w:val="28"/>
          <w:szCs w:val="28"/>
        </w:rPr>
      </w:pPr>
      <w:bookmarkStart w:id="25" w:name="_Hlk62475640"/>
      <w:r w:rsidRPr="0020285F">
        <w:rPr>
          <w:i/>
          <w:iCs/>
          <w:sz w:val="28"/>
          <w:szCs w:val="28"/>
        </w:rPr>
        <w:lastRenderedPageBreak/>
        <w:t xml:space="preserve">Задание 2 </w:t>
      </w:r>
    </w:p>
    <w:p w:rsidR="00F845C9" w:rsidRPr="007864E5" w:rsidRDefault="00F845C9" w:rsidP="007864E5">
      <w:pPr>
        <w:tabs>
          <w:tab w:val="left" w:pos="900"/>
        </w:tabs>
        <w:spacing w:line="360" w:lineRule="auto"/>
        <w:ind w:firstLine="709"/>
        <w:jc w:val="both"/>
        <w:rPr>
          <w:sz w:val="28"/>
          <w:szCs w:val="28"/>
        </w:rPr>
      </w:pPr>
      <w:r w:rsidRPr="007864E5">
        <w:rPr>
          <w:sz w:val="28"/>
          <w:szCs w:val="28"/>
          <w:lang w:val="en-US"/>
        </w:rPr>
        <w:t>S</w:t>
      </w:r>
      <w:r w:rsidRPr="007864E5">
        <w:rPr>
          <w:sz w:val="28"/>
          <w:szCs w:val="28"/>
        </w:rPr>
        <w:t xml:space="preserve">: </w:t>
      </w:r>
      <w:r w:rsidR="007864E5" w:rsidRPr="007864E5">
        <w:rPr>
          <w:sz w:val="28"/>
          <w:szCs w:val="28"/>
        </w:rPr>
        <w:t xml:space="preserve">Сумма, на которую сотрудники готовы уменьшить свои требования по компенсации, ради работы в имиджевой компании называют </w:t>
      </w:r>
      <w:r w:rsidRPr="007864E5">
        <w:rPr>
          <w:sz w:val="28"/>
          <w:szCs w:val="28"/>
        </w:rPr>
        <w:t>###</w:t>
      </w:r>
      <w:r w:rsidR="007864E5" w:rsidRPr="007864E5">
        <w:rPr>
          <w:sz w:val="28"/>
          <w:szCs w:val="28"/>
        </w:rPr>
        <w:t xml:space="preserve"> </w:t>
      </w:r>
      <w:r w:rsidR="007864E5" w:rsidRPr="007864E5">
        <w:rPr>
          <w:sz w:val="28"/>
          <w:szCs w:val="28"/>
          <w:lang w:val="en-US"/>
        </w:rPr>
        <w:t>HR</w:t>
      </w:r>
      <w:r w:rsidR="007864E5" w:rsidRPr="007864E5">
        <w:rPr>
          <w:sz w:val="28"/>
          <w:szCs w:val="28"/>
        </w:rPr>
        <w:t>-бренда.</w:t>
      </w:r>
    </w:p>
    <w:p w:rsidR="00F845C9" w:rsidRPr="007864E5" w:rsidRDefault="007864E5" w:rsidP="007864E5">
      <w:pPr>
        <w:tabs>
          <w:tab w:val="left" w:pos="900"/>
        </w:tabs>
        <w:spacing w:line="360" w:lineRule="auto"/>
        <w:ind w:firstLine="709"/>
        <w:jc w:val="both"/>
        <w:rPr>
          <w:sz w:val="28"/>
          <w:szCs w:val="28"/>
        </w:rPr>
      </w:pPr>
      <w:r w:rsidRPr="007864E5">
        <w:rPr>
          <w:sz w:val="28"/>
          <w:szCs w:val="28"/>
        </w:rPr>
        <w:t>+ стоимостью</w:t>
      </w:r>
    </w:p>
    <w:bookmarkEnd w:id="25"/>
    <w:p w:rsidR="00F845C9" w:rsidRPr="0020285F" w:rsidRDefault="00F845C9" w:rsidP="007864E5">
      <w:pPr>
        <w:tabs>
          <w:tab w:val="left" w:pos="900"/>
        </w:tabs>
        <w:spacing w:line="360" w:lineRule="auto"/>
        <w:ind w:firstLine="709"/>
        <w:jc w:val="both"/>
        <w:rPr>
          <w:i/>
          <w:iCs/>
          <w:sz w:val="28"/>
          <w:szCs w:val="28"/>
        </w:rPr>
      </w:pPr>
      <w:r w:rsidRPr="0020285F">
        <w:rPr>
          <w:i/>
          <w:iCs/>
          <w:sz w:val="28"/>
          <w:szCs w:val="28"/>
        </w:rPr>
        <w:t>Задание 3</w:t>
      </w:r>
    </w:p>
    <w:p w:rsidR="00F845C9" w:rsidRDefault="00F845C9" w:rsidP="0020285F">
      <w:pPr>
        <w:tabs>
          <w:tab w:val="left" w:pos="900"/>
        </w:tabs>
        <w:spacing w:line="360" w:lineRule="auto"/>
        <w:ind w:firstLine="709"/>
        <w:jc w:val="both"/>
        <w:rPr>
          <w:sz w:val="28"/>
          <w:szCs w:val="28"/>
        </w:rPr>
      </w:pPr>
      <w:r w:rsidRPr="0020285F">
        <w:rPr>
          <w:sz w:val="28"/>
          <w:szCs w:val="28"/>
        </w:rPr>
        <w:t xml:space="preserve">S: </w:t>
      </w:r>
      <w:r w:rsidR="0020285F" w:rsidRPr="0020285F">
        <w:rPr>
          <w:sz w:val="28"/>
          <w:szCs w:val="28"/>
        </w:rPr>
        <w:t>Набор осознанных действий по созданию сообщений о компании как о хорошем работодателе, их передаче по внутренню и внешнюю среду и контролю привлечения и удержания работников, называется ###.</w:t>
      </w:r>
    </w:p>
    <w:p w:rsidR="0020285F" w:rsidRPr="00F845C9" w:rsidRDefault="0020285F" w:rsidP="0020285F">
      <w:pPr>
        <w:tabs>
          <w:tab w:val="left" w:pos="900"/>
        </w:tabs>
        <w:spacing w:line="360" w:lineRule="auto"/>
        <w:ind w:firstLine="709"/>
        <w:jc w:val="both"/>
        <w:rPr>
          <w:sz w:val="28"/>
          <w:szCs w:val="28"/>
        </w:rPr>
      </w:pPr>
      <w:r>
        <w:rPr>
          <w:sz w:val="28"/>
          <w:szCs w:val="28"/>
        </w:rPr>
        <w:t xml:space="preserve">+ </w:t>
      </w:r>
      <w:r w:rsidRPr="007864E5">
        <w:rPr>
          <w:sz w:val="28"/>
          <w:szCs w:val="28"/>
          <w:lang w:val="en-US"/>
        </w:rPr>
        <w:t>HR</w:t>
      </w:r>
      <w:r w:rsidRPr="007864E5">
        <w:rPr>
          <w:sz w:val="28"/>
          <w:szCs w:val="28"/>
        </w:rPr>
        <w:t>-бренд</w:t>
      </w:r>
      <w:r>
        <w:rPr>
          <w:sz w:val="28"/>
          <w:szCs w:val="28"/>
        </w:rPr>
        <w:t>ингом</w:t>
      </w:r>
    </w:p>
    <w:p w:rsidR="00F845C9" w:rsidRPr="00F845C9" w:rsidRDefault="00F845C9" w:rsidP="00F845C9">
      <w:pPr>
        <w:tabs>
          <w:tab w:val="left" w:pos="900"/>
        </w:tabs>
        <w:jc w:val="both"/>
        <w:rPr>
          <w:sz w:val="28"/>
          <w:szCs w:val="28"/>
        </w:rPr>
      </w:pPr>
    </w:p>
    <w:p w:rsidR="00F845C9" w:rsidRPr="00F845C9" w:rsidRDefault="00F845C9" w:rsidP="00F845C9">
      <w:pPr>
        <w:spacing w:line="360" w:lineRule="auto"/>
        <w:ind w:firstLine="708"/>
        <w:jc w:val="both"/>
        <w:rPr>
          <w:sz w:val="28"/>
          <w:szCs w:val="28"/>
        </w:rPr>
      </w:pPr>
      <w:bookmarkStart w:id="26" w:name="_Toc27585862"/>
      <w:r w:rsidRPr="00F845C9">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 </w:t>
      </w:r>
    </w:p>
    <w:p w:rsidR="00F845C9" w:rsidRPr="00F845C9" w:rsidRDefault="00F845C9" w:rsidP="00F845C9">
      <w:pPr>
        <w:spacing w:line="360" w:lineRule="auto"/>
        <w:ind w:firstLine="708"/>
        <w:jc w:val="both"/>
        <w:rPr>
          <w:sz w:val="28"/>
          <w:szCs w:val="28"/>
        </w:rPr>
      </w:pPr>
    </w:p>
    <w:p w:rsidR="00F845C9" w:rsidRPr="00F845C9" w:rsidRDefault="00F845C9" w:rsidP="00E97548">
      <w:pPr>
        <w:keepNext/>
        <w:keepLines/>
        <w:widowControl w:val="0"/>
        <w:spacing w:line="360" w:lineRule="auto"/>
        <w:jc w:val="both"/>
        <w:outlineLvl w:val="0"/>
        <w:rPr>
          <w:b/>
          <w:bCs/>
          <w:sz w:val="28"/>
          <w:szCs w:val="28"/>
        </w:rPr>
      </w:pPr>
      <w:bookmarkStart w:id="27" w:name="_Toc129796118"/>
      <w:r w:rsidRPr="00F845C9">
        <w:rPr>
          <w:b/>
          <w:bCs/>
          <w:sz w:val="28"/>
          <w:szCs w:val="28"/>
        </w:rPr>
        <w:t>7. Фонд оценочных средств для проведения промежуточной аттестации обучающихся по дисциплине</w:t>
      </w:r>
      <w:bookmarkEnd w:id="26"/>
      <w:bookmarkEnd w:id="27"/>
    </w:p>
    <w:p w:rsidR="00F845C9" w:rsidRDefault="00F845C9" w:rsidP="00F845C9">
      <w:pPr>
        <w:widowControl w:val="0"/>
        <w:spacing w:line="360" w:lineRule="auto"/>
        <w:ind w:firstLine="709"/>
        <w:jc w:val="both"/>
        <w:rPr>
          <w:sz w:val="28"/>
          <w:szCs w:val="28"/>
        </w:rPr>
      </w:pPr>
      <w:bookmarkStart w:id="28" w:name="_Hlk82007134"/>
      <w:r w:rsidRPr="00F845C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8"/>
    <w:p w:rsidR="00F845C9" w:rsidRPr="00F845C9" w:rsidRDefault="00F845C9" w:rsidP="00F845C9">
      <w:pPr>
        <w:widowControl w:val="0"/>
        <w:ind w:firstLine="284"/>
        <w:jc w:val="center"/>
        <w:rPr>
          <w:b/>
          <w:bCs/>
          <w:sz w:val="28"/>
          <w:szCs w:val="28"/>
        </w:rPr>
      </w:pPr>
      <w:r w:rsidRPr="00F845C9">
        <w:rPr>
          <w:b/>
          <w:bCs/>
          <w:sz w:val="28"/>
          <w:szCs w:val="28"/>
        </w:rPr>
        <w:t>Типовые контрольные задания или иные материалы, необходимые для оценки умений, знаний</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126"/>
        <w:gridCol w:w="2410"/>
        <w:gridCol w:w="3969"/>
      </w:tblGrid>
      <w:tr w:rsidR="00F845C9" w:rsidRPr="0050595A" w:rsidTr="00E97548">
        <w:tc>
          <w:tcPr>
            <w:tcW w:w="1418" w:type="dxa"/>
            <w:shd w:val="clear" w:color="auto" w:fill="auto"/>
          </w:tcPr>
          <w:p w:rsidR="00F845C9" w:rsidRPr="009A79F1" w:rsidRDefault="00F845C9" w:rsidP="003500E1">
            <w:pPr>
              <w:widowControl w:val="0"/>
              <w:autoSpaceDE w:val="0"/>
              <w:autoSpaceDN w:val="0"/>
              <w:adjustRightInd w:val="0"/>
              <w:jc w:val="center"/>
              <w:rPr>
                <w:rFonts w:eastAsia="Calibri"/>
                <w:bCs/>
              </w:rPr>
            </w:pPr>
            <w:r w:rsidRPr="009A79F1">
              <w:rPr>
                <w:rFonts w:eastAsia="Calibri"/>
                <w:bCs/>
              </w:rPr>
              <w:t>Наименование компетенции</w:t>
            </w:r>
          </w:p>
        </w:tc>
        <w:tc>
          <w:tcPr>
            <w:tcW w:w="2126" w:type="dxa"/>
            <w:shd w:val="clear" w:color="auto" w:fill="auto"/>
          </w:tcPr>
          <w:p w:rsidR="00F845C9" w:rsidRPr="009A79F1" w:rsidRDefault="00F845C9" w:rsidP="003500E1">
            <w:pPr>
              <w:widowControl w:val="0"/>
              <w:autoSpaceDE w:val="0"/>
              <w:autoSpaceDN w:val="0"/>
              <w:adjustRightInd w:val="0"/>
              <w:jc w:val="center"/>
              <w:rPr>
                <w:rFonts w:eastAsia="Calibri"/>
                <w:bCs/>
              </w:rPr>
            </w:pPr>
            <w:r w:rsidRPr="009A79F1">
              <w:rPr>
                <w:rFonts w:eastAsia="Calibri"/>
                <w:bCs/>
              </w:rPr>
              <w:t>Наименование  индикаторов достижения компетенции</w:t>
            </w:r>
          </w:p>
        </w:tc>
        <w:tc>
          <w:tcPr>
            <w:tcW w:w="2410" w:type="dxa"/>
            <w:shd w:val="clear" w:color="auto" w:fill="auto"/>
          </w:tcPr>
          <w:p w:rsidR="00F845C9" w:rsidRPr="009A79F1" w:rsidRDefault="00F845C9" w:rsidP="003500E1">
            <w:pPr>
              <w:widowControl w:val="0"/>
              <w:autoSpaceDE w:val="0"/>
              <w:autoSpaceDN w:val="0"/>
              <w:adjustRightInd w:val="0"/>
              <w:jc w:val="center"/>
              <w:rPr>
                <w:rFonts w:eastAsia="Calibri"/>
                <w:bCs/>
              </w:rPr>
            </w:pPr>
            <w:r w:rsidRPr="009A79F1">
              <w:rPr>
                <w:rFonts w:eastAsia="Calibri"/>
                <w:bCs/>
              </w:rPr>
              <w:t>Результаты обучения (умения и знания), соотнесенные с индикаторами достижения компетенции</w:t>
            </w:r>
          </w:p>
        </w:tc>
        <w:tc>
          <w:tcPr>
            <w:tcW w:w="3969" w:type="dxa"/>
            <w:shd w:val="clear" w:color="auto" w:fill="auto"/>
          </w:tcPr>
          <w:p w:rsidR="00F845C9" w:rsidRPr="009A79F1" w:rsidRDefault="00F845C9" w:rsidP="003500E1">
            <w:pPr>
              <w:widowControl w:val="0"/>
              <w:autoSpaceDE w:val="0"/>
              <w:autoSpaceDN w:val="0"/>
              <w:adjustRightInd w:val="0"/>
              <w:jc w:val="center"/>
              <w:rPr>
                <w:rFonts w:eastAsia="Calibri"/>
                <w:bCs/>
              </w:rPr>
            </w:pPr>
            <w:r w:rsidRPr="009A79F1">
              <w:rPr>
                <w:rFonts w:eastAsia="Calibri"/>
                <w:bCs/>
              </w:rPr>
              <w:t>Типовые контрольные задания</w:t>
            </w:r>
          </w:p>
        </w:tc>
      </w:tr>
      <w:tr w:rsidR="00AE338C" w:rsidRPr="00F845C9" w:rsidTr="00E97548">
        <w:trPr>
          <w:trHeight w:val="2235"/>
        </w:trPr>
        <w:tc>
          <w:tcPr>
            <w:tcW w:w="1418" w:type="dxa"/>
            <w:vMerge w:val="restart"/>
            <w:shd w:val="clear" w:color="auto" w:fill="auto"/>
          </w:tcPr>
          <w:p w:rsidR="00AE338C" w:rsidRPr="009A79F1" w:rsidRDefault="00AE338C" w:rsidP="00F845C9">
            <w:pPr>
              <w:widowControl w:val="0"/>
              <w:tabs>
                <w:tab w:val="left" w:pos="540"/>
              </w:tabs>
              <w:autoSpaceDE w:val="0"/>
              <w:autoSpaceDN w:val="0"/>
              <w:adjustRightInd w:val="0"/>
              <w:contextualSpacing/>
            </w:pPr>
            <w:r w:rsidRPr="009A79F1">
              <w:t xml:space="preserve">ПКН-7 Способность разрабатывать  и осуществлять мероприятия по реализации </w:t>
            </w:r>
            <w:r w:rsidRPr="009A79F1">
              <w:lastRenderedPageBreak/>
              <w:t>стратегии организационного развития, социальной политики, корпоративной культуры, управления персоналом и оценивать социально-экономическую эффективность разработанных мероприятий</w:t>
            </w:r>
          </w:p>
        </w:tc>
        <w:tc>
          <w:tcPr>
            <w:tcW w:w="2126" w:type="dxa"/>
            <w:vMerge w:val="restart"/>
            <w:shd w:val="clear" w:color="auto" w:fill="auto"/>
          </w:tcPr>
          <w:p w:rsidR="00AE338C" w:rsidRPr="009A79F1" w:rsidRDefault="00AE338C" w:rsidP="00F845C9">
            <w:pPr>
              <w:widowControl w:val="0"/>
              <w:tabs>
                <w:tab w:val="left" w:pos="540"/>
              </w:tabs>
              <w:autoSpaceDE w:val="0"/>
              <w:autoSpaceDN w:val="0"/>
              <w:adjustRightInd w:val="0"/>
              <w:contextualSpacing/>
            </w:pPr>
            <w:r w:rsidRPr="009A79F1">
              <w:lastRenderedPageBreak/>
              <w:t>1. Разрабатывает эффективные организационно-управленческие решения в сфере организационного развития и управления персоналом.</w:t>
            </w:r>
          </w:p>
        </w:tc>
        <w:tc>
          <w:tcPr>
            <w:tcW w:w="2410" w:type="dxa"/>
            <w:shd w:val="clear" w:color="auto" w:fill="auto"/>
          </w:tcPr>
          <w:p w:rsidR="00AE338C" w:rsidRPr="009A79F1" w:rsidRDefault="00AE338C" w:rsidP="00F845C9">
            <w:pPr>
              <w:tabs>
                <w:tab w:val="left" w:pos="708"/>
              </w:tabs>
              <w:rPr>
                <w:rFonts w:eastAsia="Calibri"/>
              </w:rPr>
            </w:pPr>
            <w:r w:rsidRPr="009A79F1">
              <w:t>1.1. знать: основы организационного развития и управления персоналом</w:t>
            </w:r>
            <w:r w:rsidR="000B6DEB" w:rsidRPr="009A79F1">
              <w:t xml:space="preserve"> в сфере </w:t>
            </w:r>
            <w:r w:rsidR="000B6DEB" w:rsidRPr="009A79F1">
              <w:rPr>
                <w:lang w:val="en-US"/>
              </w:rPr>
              <w:t>HR</w:t>
            </w:r>
            <w:r w:rsidR="000B6DEB" w:rsidRPr="009A79F1">
              <w:t>-брендинга</w:t>
            </w:r>
          </w:p>
        </w:tc>
        <w:tc>
          <w:tcPr>
            <w:tcW w:w="3969" w:type="dxa"/>
            <w:shd w:val="clear" w:color="auto" w:fill="auto"/>
          </w:tcPr>
          <w:p w:rsidR="00AE338C" w:rsidRPr="009A79F1" w:rsidRDefault="00AE338C" w:rsidP="00F845C9">
            <w:pPr>
              <w:widowControl w:val="0"/>
            </w:pPr>
            <w:r w:rsidRPr="009A79F1">
              <w:rPr>
                <w:b/>
              </w:rPr>
              <w:t>Тест.</w:t>
            </w:r>
            <w:r w:rsidRPr="009A79F1">
              <w:t xml:space="preserve"> Для принятия управленического решения в отношении </w:t>
            </w:r>
            <w:r w:rsidRPr="009A79F1">
              <w:rPr>
                <w:lang w:val="en-US"/>
              </w:rPr>
              <w:t>HR</w:t>
            </w:r>
            <w:r w:rsidRPr="009A79F1">
              <w:t>-бренда необходимо знать следующее:</w:t>
            </w:r>
          </w:p>
          <w:p w:rsidR="00AE338C" w:rsidRPr="009A79F1" w:rsidRDefault="00AE338C" w:rsidP="00F845C9">
            <w:pPr>
              <w:widowControl w:val="0"/>
            </w:pPr>
            <w:r w:rsidRPr="009A79F1">
              <w:t>А) производственные функции руководителя</w:t>
            </w:r>
          </w:p>
          <w:p w:rsidR="00AE338C" w:rsidRPr="009A79F1" w:rsidRDefault="00AE338C" w:rsidP="00F845C9">
            <w:pPr>
              <w:widowControl w:val="0"/>
            </w:pPr>
            <w:r w:rsidRPr="009A79F1">
              <w:t>Б) должностные обязанности персонала</w:t>
            </w:r>
          </w:p>
          <w:p w:rsidR="00AE338C" w:rsidRPr="009A79F1" w:rsidRDefault="00AE338C" w:rsidP="00F845C9">
            <w:pPr>
              <w:widowControl w:val="0"/>
            </w:pPr>
            <w:r w:rsidRPr="009A79F1">
              <w:t xml:space="preserve">В) </w:t>
            </w:r>
            <w:r w:rsidRPr="009A79F1">
              <w:rPr>
                <w:lang w:val="en-US"/>
              </w:rPr>
              <w:t>HR</w:t>
            </w:r>
            <w:r w:rsidRPr="009A79F1">
              <w:t xml:space="preserve"> процессы </w:t>
            </w:r>
          </w:p>
          <w:p w:rsidR="00AE338C" w:rsidRPr="009A79F1" w:rsidRDefault="00AE338C" w:rsidP="00F845C9">
            <w:pPr>
              <w:widowControl w:val="0"/>
            </w:pPr>
            <w:r w:rsidRPr="009A79F1">
              <w:t xml:space="preserve">Г) функции </w:t>
            </w:r>
            <w:r w:rsidRPr="009A79F1">
              <w:rPr>
                <w:lang w:val="en-US"/>
              </w:rPr>
              <w:t>HR</w:t>
            </w:r>
            <w:r w:rsidRPr="009A79F1">
              <w:t xml:space="preserve"> подразделения.</w:t>
            </w:r>
          </w:p>
        </w:tc>
      </w:tr>
      <w:tr w:rsidR="00AE338C" w:rsidRPr="00F845C9" w:rsidTr="00E97548">
        <w:trPr>
          <w:trHeight w:val="1338"/>
        </w:trPr>
        <w:tc>
          <w:tcPr>
            <w:tcW w:w="1418" w:type="dxa"/>
            <w:vMerge/>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p>
        </w:tc>
        <w:tc>
          <w:tcPr>
            <w:tcW w:w="2126" w:type="dxa"/>
            <w:vMerge/>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p>
        </w:tc>
        <w:tc>
          <w:tcPr>
            <w:tcW w:w="2410" w:type="dxa"/>
            <w:shd w:val="clear" w:color="auto" w:fill="auto"/>
          </w:tcPr>
          <w:p w:rsidR="00AE338C" w:rsidRPr="009A79F1" w:rsidRDefault="00AE338C" w:rsidP="001D52A6">
            <w:pPr>
              <w:widowControl w:val="0"/>
              <w:tabs>
                <w:tab w:val="left" w:pos="540"/>
              </w:tabs>
              <w:autoSpaceDE w:val="0"/>
              <w:autoSpaceDN w:val="0"/>
              <w:adjustRightInd w:val="0"/>
              <w:contextualSpacing/>
              <w:rPr>
                <w:rFonts w:eastAsia="Calibri"/>
                <w:highlight w:val="yellow"/>
              </w:rPr>
            </w:pPr>
            <w:r w:rsidRPr="009A79F1">
              <w:t xml:space="preserve">1.2. уметь: разрабатывать эффективные организационно-управленческие решения </w:t>
            </w:r>
            <w:r w:rsidR="000B6DEB" w:rsidRPr="009A79F1">
              <w:t xml:space="preserve">в сфере </w:t>
            </w:r>
            <w:r w:rsidR="000B6DEB" w:rsidRPr="009A79F1">
              <w:rPr>
                <w:lang w:val="en-US"/>
              </w:rPr>
              <w:t>HR</w:t>
            </w:r>
            <w:r w:rsidR="000B6DEB" w:rsidRPr="009A79F1">
              <w:t>-брендинга</w:t>
            </w:r>
          </w:p>
        </w:tc>
        <w:tc>
          <w:tcPr>
            <w:tcW w:w="3969" w:type="dxa"/>
            <w:shd w:val="clear" w:color="auto" w:fill="auto"/>
          </w:tcPr>
          <w:p w:rsidR="00AE338C" w:rsidRPr="00845A8A" w:rsidRDefault="00AE338C" w:rsidP="00F845C9">
            <w:pPr>
              <w:tabs>
                <w:tab w:val="left" w:pos="142"/>
              </w:tabs>
            </w:pPr>
            <w:r w:rsidRPr="00845A8A">
              <w:rPr>
                <w:b/>
              </w:rPr>
              <w:t>Практико-ориентированное задание.</w:t>
            </w:r>
            <w:r w:rsidRPr="00845A8A">
              <w:t xml:space="preserve"> Составьте модель </w:t>
            </w:r>
            <w:r w:rsidR="00845A8A" w:rsidRPr="00845A8A">
              <w:rPr>
                <w:lang w:val="en-US"/>
              </w:rPr>
              <w:t>HR</w:t>
            </w:r>
            <w:r w:rsidR="00845A8A" w:rsidRPr="00845A8A">
              <w:t>-бренда по плану.</w:t>
            </w:r>
          </w:p>
          <w:tbl>
            <w:tblPr>
              <w:tblStyle w:val="af9"/>
              <w:tblW w:w="3341" w:type="dxa"/>
              <w:tblLayout w:type="fixed"/>
              <w:tblLook w:val="0000" w:firstRow="0" w:lastRow="0" w:firstColumn="0" w:lastColumn="0" w:noHBand="0" w:noVBand="0"/>
            </w:tblPr>
            <w:tblGrid>
              <w:gridCol w:w="506"/>
              <w:gridCol w:w="851"/>
              <w:gridCol w:w="567"/>
              <w:gridCol w:w="850"/>
              <w:gridCol w:w="567"/>
            </w:tblGrid>
            <w:tr w:rsidR="00AE338C" w:rsidRPr="00845A8A" w:rsidTr="00A32102">
              <w:tc>
                <w:tcPr>
                  <w:tcW w:w="506" w:type="dxa"/>
                </w:tcPr>
                <w:p w:rsidR="00AE338C" w:rsidRPr="00A32102" w:rsidRDefault="00845A8A" w:rsidP="00F845C9">
                  <w:pPr>
                    <w:tabs>
                      <w:tab w:val="left" w:pos="142"/>
                    </w:tabs>
                    <w:jc w:val="center"/>
                    <w:rPr>
                      <w:rFonts w:ascii="Times New Roman" w:hAnsi="Times New Roman"/>
                      <w:sz w:val="20"/>
                      <w:szCs w:val="20"/>
                      <w:lang w:eastAsia="ru-RU"/>
                    </w:rPr>
                  </w:pPr>
                  <w:r w:rsidRPr="00A32102">
                    <w:rPr>
                      <w:rFonts w:ascii="Times New Roman" w:hAnsi="Times New Roman"/>
                      <w:sz w:val="20"/>
                      <w:szCs w:val="20"/>
                      <w:lang w:eastAsia="ru-RU"/>
                    </w:rPr>
                    <w:t>ЦА</w:t>
                  </w:r>
                </w:p>
              </w:tc>
              <w:tc>
                <w:tcPr>
                  <w:tcW w:w="851" w:type="dxa"/>
                </w:tcPr>
                <w:p w:rsidR="00AE338C" w:rsidRPr="00A32102" w:rsidRDefault="00845A8A" w:rsidP="00F845C9">
                  <w:pPr>
                    <w:tabs>
                      <w:tab w:val="left" w:pos="142"/>
                    </w:tabs>
                    <w:jc w:val="center"/>
                    <w:rPr>
                      <w:rFonts w:ascii="Times New Roman" w:hAnsi="Times New Roman"/>
                      <w:sz w:val="20"/>
                      <w:szCs w:val="20"/>
                      <w:lang w:eastAsia="ru-RU"/>
                    </w:rPr>
                  </w:pPr>
                  <w:r w:rsidRPr="00A32102">
                    <w:rPr>
                      <w:rFonts w:ascii="Times New Roman" w:hAnsi="Times New Roman"/>
                      <w:sz w:val="20"/>
                      <w:szCs w:val="20"/>
                      <w:lang w:eastAsia="ru-RU"/>
                    </w:rPr>
                    <w:t>Коммуникации</w:t>
                  </w:r>
                </w:p>
              </w:tc>
              <w:tc>
                <w:tcPr>
                  <w:tcW w:w="567" w:type="dxa"/>
                </w:tcPr>
                <w:p w:rsidR="00AE338C" w:rsidRPr="00A32102" w:rsidRDefault="00845A8A" w:rsidP="00F845C9">
                  <w:pPr>
                    <w:tabs>
                      <w:tab w:val="left" w:pos="142"/>
                    </w:tabs>
                    <w:jc w:val="center"/>
                    <w:rPr>
                      <w:rFonts w:ascii="Times New Roman" w:hAnsi="Times New Roman"/>
                      <w:sz w:val="20"/>
                      <w:szCs w:val="20"/>
                      <w:lang w:eastAsia="ru-RU"/>
                    </w:rPr>
                  </w:pPr>
                  <w:r w:rsidRPr="00A32102">
                    <w:rPr>
                      <w:rFonts w:ascii="Times New Roman" w:hAnsi="Times New Roman"/>
                      <w:sz w:val="20"/>
                      <w:szCs w:val="20"/>
                      <w:lang w:eastAsia="ru-RU"/>
                    </w:rPr>
                    <w:t>Срок</w:t>
                  </w:r>
                </w:p>
              </w:tc>
              <w:tc>
                <w:tcPr>
                  <w:tcW w:w="850" w:type="dxa"/>
                </w:tcPr>
                <w:p w:rsidR="00AE338C" w:rsidRPr="00A32102" w:rsidRDefault="00845A8A" w:rsidP="00F845C9">
                  <w:pPr>
                    <w:tabs>
                      <w:tab w:val="left" w:pos="142"/>
                    </w:tabs>
                    <w:jc w:val="center"/>
                    <w:rPr>
                      <w:rFonts w:ascii="Times New Roman" w:hAnsi="Times New Roman"/>
                      <w:sz w:val="20"/>
                      <w:szCs w:val="20"/>
                      <w:lang w:eastAsia="ru-RU"/>
                    </w:rPr>
                  </w:pPr>
                  <w:r w:rsidRPr="00A32102">
                    <w:rPr>
                      <w:rFonts w:ascii="Times New Roman" w:hAnsi="Times New Roman"/>
                      <w:sz w:val="20"/>
                      <w:szCs w:val="20"/>
                      <w:lang w:eastAsia="ru-RU"/>
                    </w:rPr>
                    <w:t>Результат</w:t>
                  </w:r>
                </w:p>
              </w:tc>
              <w:tc>
                <w:tcPr>
                  <w:tcW w:w="567" w:type="dxa"/>
                </w:tcPr>
                <w:p w:rsidR="00AE338C" w:rsidRPr="00A32102" w:rsidRDefault="00845A8A" w:rsidP="00F845C9">
                  <w:pPr>
                    <w:tabs>
                      <w:tab w:val="left" w:pos="142"/>
                    </w:tabs>
                    <w:jc w:val="center"/>
                    <w:rPr>
                      <w:rFonts w:ascii="Times New Roman" w:hAnsi="Times New Roman"/>
                      <w:sz w:val="20"/>
                      <w:szCs w:val="20"/>
                      <w:lang w:eastAsia="ru-RU"/>
                    </w:rPr>
                  </w:pPr>
                  <w:r w:rsidRPr="00A32102">
                    <w:rPr>
                      <w:rFonts w:ascii="Times New Roman" w:hAnsi="Times New Roman"/>
                      <w:sz w:val="20"/>
                      <w:szCs w:val="20"/>
                      <w:lang w:eastAsia="ru-RU"/>
                    </w:rPr>
                    <w:t>ОС</w:t>
                  </w:r>
                </w:p>
              </w:tc>
            </w:tr>
            <w:tr w:rsidR="00AE338C" w:rsidRPr="00845A8A" w:rsidTr="00A32102">
              <w:tc>
                <w:tcPr>
                  <w:tcW w:w="506" w:type="dxa"/>
                </w:tcPr>
                <w:p w:rsidR="00AE338C" w:rsidRPr="00A32102" w:rsidRDefault="00AE338C" w:rsidP="00F845C9">
                  <w:pPr>
                    <w:tabs>
                      <w:tab w:val="left" w:pos="142"/>
                    </w:tabs>
                    <w:rPr>
                      <w:rFonts w:ascii="Times New Roman" w:hAnsi="Times New Roman"/>
                      <w:sz w:val="20"/>
                      <w:szCs w:val="20"/>
                      <w:lang w:eastAsia="ru-RU"/>
                    </w:rPr>
                  </w:pPr>
                </w:p>
              </w:tc>
              <w:tc>
                <w:tcPr>
                  <w:tcW w:w="851" w:type="dxa"/>
                </w:tcPr>
                <w:p w:rsidR="00AE338C" w:rsidRPr="00A32102" w:rsidRDefault="00AE338C" w:rsidP="00F845C9">
                  <w:pPr>
                    <w:tabs>
                      <w:tab w:val="left" w:pos="142"/>
                    </w:tabs>
                    <w:rPr>
                      <w:rFonts w:ascii="Times New Roman" w:hAnsi="Times New Roman"/>
                      <w:sz w:val="20"/>
                      <w:szCs w:val="20"/>
                      <w:lang w:eastAsia="ru-RU"/>
                    </w:rPr>
                  </w:pPr>
                </w:p>
              </w:tc>
              <w:tc>
                <w:tcPr>
                  <w:tcW w:w="567" w:type="dxa"/>
                </w:tcPr>
                <w:p w:rsidR="00AE338C" w:rsidRPr="00A32102" w:rsidRDefault="00AE338C" w:rsidP="00F845C9">
                  <w:pPr>
                    <w:tabs>
                      <w:tab w:val="left" w:pos="142"/>
                    </w:tabs>
                    <w:rPr>
                      <w:rFonts w:ascii="Times New Roman" w:hAnsi="Times New Roman"/>
                      <w:sz w:val="20"/>
                      <w:szCs w:val="20"/>
                      <w:lang w:eastAsia="ru-RU"/>
                    </w:rPr>
                  </w:pPr>
                </w:p>
              </w:tc>
              <w:tc>
                <w:tcPr>
                  <w:tcW w:w="850" w:type="dxa"/>
                </w:tcPr>
                <w:p w:rsidR="00AE338C" w:rsidRPr="00A32102" w:rsidRDefault="00AE338C" w:rsidP="00F845C9">
                  <w:pPr>
                    <w:tabs>
                      <w:tab w:val="left" w:pos="142"/>
                    </w:tabs>
                    <w:rPr>
                      <w:rFonts w:ascii="Times New Roman" w:hAnsi="Times New Roman"/>
                      <w:sz w:val="20"/>
                      <w:szCs w:val="20"/>
                      <w:lang w:eastAsia="ru-RU"/>
                    </w:rPr>
                  </w:pPr>
                </w:p>
              </w:tc>
              <w:tc>
                <w:tcPr>
                  <w:tcW w:w="567" w:type="dxa"/>
                </w:tcPr>
                <w:p w:rsidR="00AE338C" w:rsidRPr="00A32102" w:rsidRDefault="00AE338C" w:rsidP="00F845C9">
                  <w:pPr>
                    <w:tabs>
                      <w:tab w:val="left" w:pos="142"/>
                    </w:tabs>
                    <w:rPr>
                      <w:rFonts w:ascii="Times New Roman" w:hAnsi="Times New Roman"/>
                      <w:sz w:val="20"/>
                      <w:szCs w:val="20"/>
                      <w:lang w:eastAsia="ru-RU"/>
                    </w:rPr>
                  </w:pPr>
                </w:p>
              </w:tc>
            </w:tr>
          </w:tbl>
          <w:p w:rsidR="00AE338C" w:rsidRPr="00845A8A" w:rsidRDefault="00AE338C" w:rsidP="00F845C9">
            <w:pPr>
              <w:spacing w:beforeAutospacing="1" w:afterAutospacing="1"/>
              <w:contextualSpacing/>
              <w:rPr>
                <w:b/>
              </w:rPr>
            </w:pPr>
          </w:p>
        </w:tc>
      </w:tr>
      <w:tr w:rsidR="00AE338C" w:rsidRPr="00F845C9" w:rsidTr="00E97548">
        <w:trPr>
          <w:trHeight w:val="1470"/>
        </w:trPr>
        <w:tc>
          <w:tcPr>
            <w:tcW w:w="1418" w:type="dxa"/>
            <w:vMerge/>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p>
        </w:tc>
        <w:tc>
          <w:tcPr>
            <w:tcW w:w="2126" w:type="dxa"/>
            <w:vMerge w:val="restart"/>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r w:rsidRPr="009A79F1">
              <w:t>2. Применяет организационно-управленческие решения в сфере организационного развития и управления персоналом с учетом их социальной значимости.</w:t>
            </w:r>
          </w:p>
        </w:tc>
        <w:tc>
          <w:tcPr>
            <w:tcW w:w="2410" w:type="dxa"/>
            <w:shd w:val="clear" w:color="auto" w:fill="auto"/>
          </w:tcPr>
          <w:p w:rsidR="00AE338C" w:rsidRPr="009A79F1" w:rsidRDefault="00AE338C" w:rsidP="00F845C9">
            <w:pPr>
              <w:tabs>
                <w:tab w:val="left" w:pos="708"/>
              </w:tabs>
              <w:rPr>
                <w:rFonts w:eastAsia="Calibri"/>
                <w:bCs/>
                <w:highlight w:val="yellow"/>
              </w:rPr>
            </w:pPr>
            <w:r w:rsidRPr="009A79F1">
              <w:rPr>
                <w:rFonts w:eastAsia="Calibri"/>
                <w:bCs/>
              </w:rPr>
              <w:t xml:space="preserve">2.1. знать: понятие социальной значимости </w:t>
            </w:r>
            <w:r w:rsidR="000B6DEB" w:rsidRPr="009A79F1">
              <w:rPr>
                <w:lang w:val="en-US"/>
              </w:rPr>
              <w:t>HR</w:t>
            </w:r>
            <w:r w:rsidR="000B6DEB" w:rsidRPr="009A79F1">
              <w:t>-брендинга</w:t>
            </w:r>
          </w:p>
        </w:tc>
        <w:tc>
          <w:tcPr>
            <w:tcW w:w="3969" w:type="dxa"/>
            <w:shd w:val="clear" w:color="auto" w:fill="auto"/>
          </w:tcPr>
          <w:p w:rsidR="009A79F1" w:rsidRPr="009A79F1" w:rsidRDefault="00AE338C" w:rsidP="009A79F1">
            <w:pPr>
              <w:tabs>
                <w:tab w:val="left" w:pos="900"/>
              </w:tabs>
              <w:jc w:val="both"/>
            </w:pPr>
            <w:r w:rsidRPr="009A79F1">
              <w:rPr>
                <w:b/>
              </w:rPr>
              <w:t>Тест</w:t>
            </w:r>
            <w:r w:rsidRPr="009A79F1">
              <w:t xml:space="preserve">. </w:t>
            </w:r>
            <w:r w:rsidR="009A79F1" w:rsidRPr="009A79F1">
              <w:t>Набор осознанных действий по созданию сообщений о компании как о хорошем работодателе, их передаче по внутренню и внешнюю среду и контролю привлечения и удержания работников, называется ###.</w:t>
            </w:r>
          </w:p>
          <w:p w:rsidR="00AE338C" w:rsidRPr="009A79F1" w:rsidRDefault="009A79F1" w:rsidP="009A79F1">
            <w:pPr>
              <w:tabs>
                <w:tab w:val="left" w:pos="142"/>
              </w:tabs>
              <w:rPr>
                <w:b/>
              </w:rPr>
            </w:pPr>
            <w:r w:rsidRPr="009A79F1">
              <w:t xml:space="preserve">+ </w:t>
            </w:r>
            <w:r w:rsidRPr="009A79F1">
              <w:rPr>
                <w:lang w:val="en-US"/>
              </w:rPr>
              <w:t>HR</w:t>
            </w:r>
            <w:r w:rsidRPr="009A79F1">
              <w:t>-брендингом</w:t>
            </w:r>
          </w:p>
        </w:tc>
      </w:tr>
      <w:tr w:rsidR="00AE338C" w:rsidRPr="00F845C9" w:rsidTr="00E97548">
        <w:trPr>
          <w:trHeight w:val="1586"/>
        </w:trPr>
        <w:tc>
          <w:tcPr>
            <w:tcW w:w="1418" w:type="dxa"/>
            <w:vMerge/>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p>
        </w:tc>
        <w:tc>
          <w:tcPr>
            <w:tcW w:w="2126" w:type="dxa"/>
            <w:vMerge/>
            <w:shd w:val="clear" w:color="auto" w:fill="auto"/>
          </w:tcPr>
          <w:p w:rsidR="00AE338C" w:rsidRPr="009A79F1" w:rsidRDefault="00AE338C" w:rsidP="00F845C9">
            <w:pPr>
              <w:widowControl w:val="0"/>
              <w:tabs>
                <w:tab w:val="left" w:pos="540"/>
              </w:tabs>
              <w:autoSpaceDE w:val="0"/>
              <w:autoSpaceDN w:val="0"/>
              <w:adjustRightInd w:val="0"/>
              <w:contextualSpacing/>
              <w:rPr>
                <w:highlight w:val="yellow"/>
              </w:rPr>
            </w:pPr>
          </w:p>
        </w:tc>
        <w:tc>
          <w:tcPr>
            <w:tcW w:w="2410" w:type="dxa"/>
            <w:shd w:val="clear" w:color="auto" w:fill="auto"/>
          </w:tcPr>
          <w:p w:rsidR="00AE338C" w:rsidRPr="009A79F1" w:rsidRDefault="00AE338C" w:rsidP="001D52A6">
            <w:pPr>
              <w:widowControl w:val="0"/>
              <w:tabs>
                <w:tab w:val="left" w:pos="540"/>
              </w:tabs>
              <w:autoSpaceDE w:val="0"/>
              <w:autoSpaceDN w:val="0"/>
              <w:adjustRightInd w:val="0"/>
              <w:contextualSpacing/>
              <w:rPr>
                <w:highlight w:val="yellow"/>
              </w:rPr>
            </w:pPr>
            <w:r w:rsidRPr="009A79F1">
              <w:t>2.2. уметь: прогнозировать организационно-управленческие решения</w:t>
            </w:r>
            <w:r w:rsidR="000B6DEB" w:rsidRPr="009A79F1">
              <w:t xml:space="preserve"> в сфере </w:t>
            </w:r>
            <w:r w:rsidR="000B6DEB" w:rsidRPr="009A79F1">
              <w:rPr>
                <w:lang w:val="en-US"/>
              </w:rPr>
              <w:t>HR</w:t>
            </w:r>
            <w:r w:rsidR="000B6DEB" w:rsidRPr="009A79F1">
              <w:t xml:space="preserve">-брендинга </w:t>
            </w:r>
          </w:p>
        </w:tc>
        <w:tc>
          <w:tcPr>
            <w:tcW w:w="3969" w:type="dxa"/>
            <w:shd w:val="clear" w:color="auto" w:fill="auto"/>
          </w:tcPr>
          <w:p w:rsidR="00AE338C" w:rsidRPr="009A79F1" w:rsidRDefault="00AE338C" w:rsidP="00845A8A">
            <w:pPr>
              <w:tabs>
                <w:tab w:val="left" w:pos="900"/>
              </w:tabs>
              <w:rPr>
                <w:b/>
              </w:rPr>
            </w:pPr>
            <w:r w:rsidRPr="009A79F1">
              <w:rPr>
                <w:b/>
              </w:rPr>
              <w:t>Практико-ориентированное задание.</w:t>
            </w:r>
            <w:r w:rsidRPr="009A79F1">
              <w:t xml:space="preserve"> </w:t>
            </w:r>
            <w:r w:rsidR="009A79F1" w:rsidRPr="009A79F1">
              <w:t xml:space="preserve">Разработать план развития </w:t>
            </w:r>
            <w:r w:rsidR="009A79F1" w:rsidRPr="009A79F1">
              <w:rPr>
                <w:bCs/>
              </w:rPr>
              <w:t>HR-бренда организации</w:t>
            </w:r>
            <w:r w:rsidR="009A79F1" w:rsidRPr="009A79F1">
              <w:t>, учитывая ЦА.</w:t>
            </w:r>
          </w:p>
        </w:tc>
      </w:tr>
      <w:tr w:rsidR="00845A8A" w:rsidRPr="00F845C9" w:rsidTr="00E97548">
        <w:trPr>
          <w:trHeight w:val="1124"/>
        </w:trPr>
        <w:tc>
          <w:tcPr>
            <w:tcW w:w="1418"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126" w:type="dxa"/>
            <w:vMerge w:val="restart"/>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r w:rsidRPr="009A79F1">
              <w:t>3. Разрабатывает корпоративные социальные программы.</w:t>
            </w:r>
          </w:p>
        </w:tc>
        <w:tc>
          <w:tcPr>
            <w:tcW w:w="2410" w:type="dxa"/>
            <w:shd w:val="clear" w:color="auto" w:fill="auto"/>
          </w:tcPr>
          <w:p w:rsidR="00845A8A" w:rsidRPr="009A79F1" w:rsidRDefault="00845A8A" w:rsidP="00845A8A">
            <w:pPr>
              <w:widowControl w:val="0"/>
              <w:tabs>
                <w:tab w:val="left" w:pos="540"/>
              </w:tabs>
              <w:autoSpaceDE w:val="0"/>
              <w:autoSpaceDN w:val="0"/>
              <w:adjustRightInd w:val="0"/>
              <w:contextualSpacing/>
            </w:pPr>
            <w:r w:rsidRPr="009A79F1">
              <w:t xml:space="preserve">3.1. знать: понятие корпоративных социальных программ в сфере </w:t>
            </w:r>
            <w:r w:rsidRPr="009A79F1">
              <w:rPr>
                <w:lang w:val="en-US"/>
              </w:rPr>
              <w:t>HR</w:t>
            </w:r>
            <w:r w:rsidRPr="009A79F1">
              <w:t>-брендинга</w:t>
            </w:r>
          </w:p>
        </w:tc>
        <w:tc>
          <w:tcPr>
            <w:tcW w:w="3969" w:type="dxa"/>
            <w:shd w:val="clear" w:color="auto" w:fill="auto"/>
          </w:tcPr>
          <w:p w:rsidR="00845A8A" w:rsidRPr="00845A8A" w:rsidRDefault="00845A8A" w:rsidP="00845A8A">
            <w:pPr>
              <w:widowControl w:val="0"/>
            </w:pPr>
            <w:r w:rsidRPr="00845A8A">
              <w:rPr>
                <w:b/>
              </w:rPr>
              <w:t>Тест.</w:t>
            </w:r>
            <w:r w:rsidRPr="00845A8A">
              <w:t xml:space="preserve"> План составления программы содержит следующие этапы:</w:t>
            </w:r>
          </w:p>
          <w:p w:rsidR="00845A8A" w:rsidRPr="00845A8A" w:rsidRDefault="00845A8A" w:rsidP="00845A8A">
            <w:pPr>
              <w:widowControl w:val="0"/>
            </w:pPr>
            <w:r w:rsidRPr="00845A8A">
              <w:t xml:space="preserve">1. Анализ потребности в </w:t>
            </w:r>
            <w:r w:rsidRPr="00845A8A">
              <w:rPr>
                <w:lang w:val="en-US"/>
              </w:rPr>
              <w:t>HR</w:t>
            </w:r>
            <w:r w:rsidRPr="00845A8A">
              <w:t>-бренде</w:t>
            </w:r>
          </w:p>
          <w:p w:rsidR="00845A8A" w:rsidRPr="00845A8A" w:rsidRDefault="00845A8A" w:rsidP="00845A8A">
            <w:pPr>
              <w:widowControl w:val="0"/>
            </w:pPr>
            <w:r w:rsidRPr="00845A8A">
              <w:t>2. Определение внешней ЦА</w:t>
            </w:r>
          </w:p>
          <w:p w:rsidR="00845A8A" w:rsidRPr="00845A8A" w:rsidRDefault="00845A8A" w:rsidP="00845A8A">
            <w:pPr>
              <w:widowControl w:val="0"/>
            </w:pPr>
            <w:r w:rsidRPr="00845A8A">
              <w:t xml:space="preserve">3. Определение внутренней ЦА 4. Формирование команды амбассадоров </w:t>
            </w:r>
          </w:p>
          <w:p w:rsidR="00845A8A" w:rsidRPr="00845A8A" w:rsidRDefault="00845A8A" w:rsidP="00845A8A">
            <w:pPr>
              <w:widowControl w:val="0"/>
            </w:pPr>
            <w:r w:rsidRPr="00845A8A">
              <w:t>5. Развитие и обучение амбассадоров</w:t>
            </w:r>
          </w:p>
          <w:p w:rsidR="00845A8A" w:rsidRPr="00845A8A" w:rsidRDefault="00845A8A" w:rsidP="00845A8A">
            <w:pPr>
              <w:tabs>
                <w:tab w:val="left" w:pos="142"/>
              </w:tabs>
              <w:rPr>
                <w:b/>
              </w:rPr>
            </w:pPr>
            <w:r w:rsidRPr="00845A8A">
              <w:t>6. Оценка эффективности программы</w:t>
            </w:r>
          </w:p>
        </w:tc>
      </w:tr>
      <w:tr w:rsidR="00845A8A" w:rsidRPr="00F845C9" w:rsidTr="00E97548">
        <w:trPr>
          <w:trHeight w:val="1411"/>
        </w:trPr>
        <w:tc>
          <w:tcPr>
            <w:tcW w:w="1418"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126"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410" w:type="dxa"/>
            <w:shd w:val="clear" w:color="auto" w:fill="auto"/>
          </w:tcPr>
          <w:p w:rsidR="00845A8A" w:rsidRPr="009A79F1" w:rsidRDefault="00845A8A" w:rsidP="00845A8A">
            <w:pPr>
              <w:widowControl w:val="0"/>
              <w:tabs>
                <w:tab w:val="left" w:pos="540"/>
              </w:tabs>
              <w:autoSpaceDE w:val="0"/>
              <w:autoSpaceDN w:val="0"/>
              <w:adjustRightInd w:val="0"/>
              <w:contextualSpacing/>
            </w:pPr>
            <w:r w:rsidRPr="009A79F1">
              <w:t xml:space="preserve">3.2. уметь: разрабатывать корпоративные социальные программы в сфере </w:t>
            </w:r>
            <w:r w:rsidRPr="009A79F1">
              <w:rPr>
                <w:lang w:val="en-US"/>
              </w:rPr>
              <w:t>HR</w:t>
            </w:r>
            <w:r w:rsidRPr="009A79F1">
              <w:t>-брендинга</w:t>
            </w:r>
          </w:p>
        </w:tc>
        <w:tc>
          <w:tcPr>
            <w:tcW w:w="3969" w:type="dxa"/>
            <w:shd w:val="clear" w:color="auto" w:fill="auto"/>
          </w:tcPr>
          <w:p w:rsidR="00845A8A" w:rsidRPr="00845A8A" w:rsidRDefault="00845A8A" w:rsidP="00845A8A">
            <w:pPr>
              <w:tabs>
                <w:tab w:val="left" w:pos="39"/>
              </w:tabs>
              <w:rPr>
                <w:b/>
              </w:rPr>
            </w:pPr>
            <w:r w:rsidRPr="00845A8A">
              <w:rPr>
                <w:b/>
              </w:rPr>
              <w:t>Практико-ориентированное задание.</w:t>
            </w:r>
          </w:p>
          <w:p w:rsidR="00845A8A" w:rsidRPr="00845A8A" w:rsidRDefault="00845A8A" w:rsidP="00845A8A">
            <w:pPr>
              <w:tabs>
                <w:tab w:val="left" w:pos="142"/>
              </w:tabs>
              <w:rPr>
                <w:b/>
              </w:rPr>
            </w:pPr>
            <w:r w:rsidRPr="00845A8A">
              <w:t xml:space="preserve">Разработать корпоративную социальную программу для поддержания персоналом организации </w:t>
            </w:r>
            <w:r w:rsidRPr="00845A8A">
              <w:rPr>
                <w:lang w:val="en-US"/>
              </w:rPr>
              <w:t>HR</w:t>
            </w:r>
            <w:r w:rsidRPr="00845A8A">
              <w:t>-бренда.</w:t>
            </w:r>
          </w:p>
        </w:tc>
      </w:tr>
      <w:tr w:rsidR="00845A8A" w:rsidRPr="00F845C9" w:rsidTr="00E97548">
        <w:trPr>
          <w:trHeight w:val="1120"/>
        </w:trPr>
        <w:tc>
          <w:tcPr>
            <w:tcW w:w="1418"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126" w:type="dxa"/>
            <w:vMerge w:val="restart"/>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r w:rsidRPr="009A79F1">
              <w:t>4. Определяет социально-экономическую эффективность разработанных мероприятий.</w:t>
            </w:r>
          </w:p>
        </w:tc>
        <w:tc>
          <w:tcPr>
            <w:tcW w:w="2410" w:type="dxa"/>
            <w:shd w:val="clear" w:color="auto" w:fill="auto"/>
          </w:tcPr>
          <w:p w:rsidR="00845A8A" w:rsidRPr="009A79F1" w:rsidRDefault="00845A8A" w:rsidP="00845A8A">
            <w:pPr>
              <w:widowControl w:val="0"/>
              <w:tabs>
                <w:tab w:val="left" w:pos="540"/>
              </w:tabs>
              <w:autoSpaceDE w:val="0"/>
              <w:autoSpaceDN w:val="0"/>
              <w:adjustRightInd w:val="0"/>
              <w:contextualSpacing/>
            </w:pPr>
            <w:r w:rsidRPr="009A79F1">
              <w:t xml:space="preserve">4.1. знать: понятие социально-экономической эффективности в сфере </w:t>
            </w:r>
            <w:r w:rsidRPr="009A79F1">
              <w:rPr>
                <w:lang w:val="en-US"/>
              </w:rPr>
              <w:t>HR</w:t>
            </w:r>
            <w:r w:rsidRPr="009A79F1">
              <w:t>-брендинга</w:t>
            </w:r>
          </w:p>
        </w:tc>
        <w:tc>
          <w:tcPr>
            <w:tcW w:w="3969" w:type="dxa"/>
            <w:shd w:val="clear" w:color="auto" w:fill="auto"/>
          </w:tcPr>
          <w:p w:rsidR="00845A8A" w:rsidRPr="00547B6E" w:rsidRDefault="00845A8A" w:rsidP="00845A8A">
            <w:pPr>
              <w:tabs>
                <w:tab w:val="left" w:pos="142"/>
              </w:tabs>
              <w:rPr>
                <w:bCs/>
              </w:rPr>
            </w:pPr>
            <w:r w:rsidRPr="00547B6E">
              <w:rPr>
                <w:b/>
              </w:rPr>
              <w:t>Тест.</w:t>
            </w:r>
            <w:r w:rsidRPr="00547B6E">
              <w:rPr>
                <w:bCs/>
              </w:rPr>
              <w:t xml:space="preserve"> Набор осознанных действий по созданию сообщений о компании как о хорошем работодателе, их передаче по внутренню и внешнюю среду и контролю привлечения и удержания работников, называется ###.</w:t>
            </w:r>
          </w:p>
          <w:p w:rsidR="00845A8A" w:rsidRPr="00547B6E" w:rsidRDefault="00845A8A" w:rsidP="00845A8A">
            <w:pPr>
              <w:tabs>
                <w:tab w:val="left" w:pos="142"/>
              </w:tabs>
              <w:rPr>
                <w:bCs/>
              </w:rPr>
            </w:pPr>
            <w:r w:rsidRPr="00547B6E">
              <w:rPr>
                <w:bCs/>
              </w:rPr>
              <w:t>+ HR-брендингом</w:t>
            </w:r>
          </w:p>
        </w:tc>
      </w:tr>
      <w:tr w:rsidR="00845A8A" w:rsidRPr="00F845C9" w:rsidTr="00E97548">
        <w:trPr>
          <w:trHeight w:val="1612"/>
        </w:trPr>
        <w:tc>
          <w:tcPr>
            <w:tcW w:w="1418"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126"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410" w:type="dxa"/>
            <w:shd w:val="clear" w:color="auto" w:fill="auto"/>
          </w:tcPr>
          <w:p w:rsidR="00845A8A" w:rsidRPr="009A79F1" w:rsidRDefault="00845A8A" w:rsidP="00845A8A">
            <w:pPr>
              <w:widowControl w:val="0"/>
              <w:tabs>
                <w:tab w:val="left" w:pos="540"/>
              </w:tabs>
              <w:autoSpaceDE w:val="0"/>
              <w:autoSpaceDN w:val="0"/>
              <w:adjustRightInd w:val="0"/>
              <w:contextualSpacing/>
            </w:pPr>
            <w:r w:rsidRPr="009A79F1">
              <w:t xml:space="preserve">4.2. уметь: определять социально-экономическую эффективность </w:t>
            </w:r>
            <w:r w:rsidRPr="009A79F1">
              <w:rPr>
                <w:lang w:val="en-US"/>
              </w:rPr>
              <w:t>HR</w:t>
            </w:r>
            <w:r w:rsidRPr="009A79F1">
              <w:t xml:space="preserve">-брендинга </w:t>
            </w:r>
          </w:p>
        </w:tc>
        <w:tc>
          <w:tcPr>
            <w:tcW w:w="3969" w:type="dxa"/>
            <w:shd w:val="clear" w:color="auto" w:fill="auto"/>
          </w:tcPr>
          <w:p w:rsidR="00845A8A" w:rsidRPr="00A32102" w:rsidRDefault="00A32102" w:rsidP="00A32102">
            <w:pPr>
              <w:tabs>
                <w:tab w:val="left" w:pos="39"/>
              </w:tabs>
              <w:rPr>
                <w:bCs/>
              </w:rPr>
            </w:pPr>
            <w:r w:rsidRPr="00A32102">
              <w:rPr>
                <w:b/>
              </w:rPr>
              <w:t xml:space="preserve">Практико-ориентированное задание. </w:t>
            </w:r>
            <w:r w:rsidRPr="00A32102">
              <w:rPr>
                <w:bCs/>
              </w:rPr>
              <w:t>Оценка эффективности HR-бренда; ее цели, этапы. Расчет расходов на HR-брендинг организации.</w:t>
            </w:r>
          </w:p>
        </w:tc>
      </w:tr>
      <w:tr w:rsidR="00845A8A" w:rsidRPr="00F845C9" w:rsidTr="00E97548">
        <w:trPr>
          <w:trHeight w:val="1170"/>
        </w:trPr>
        <w:tc>
          <w:tcPr>
            <w:tcW w:w="1418" w:type="dxa"/>
            <w:vMerge w:val="restart"/>
            <w:shd w:val="clear" w:color="auto" w:fill="auto"/>
          </w:tcPr>
          <w:p w:rsidR="00845A8A" w:rsidRPr="009A79F1" w:rsidRDefault="00845A8A" w:rsidP="00845A8A">
            <w:pPr>
              <w:widowControl w:val="0"/>
              <w:tabs>
                <w:tab w:val="left" w:pos="540"/>
              </w:tabs>
              <w:autoSpaceDE w:val="0"/>
              <w:autoSpaceDN w:val="0"/>
              <w:adjustRightInd w:val="0"/>
              <w:contextualSpacing/>
            </w:pPr>
            <w:r w:rsidRPr="009A79F1">
              <w:lastRenderedPageBreak/>
              <w:t>ПКП-1</w:t>
            </w:r>
          </w:p>
          <w:p w:rsidR="00845A8A" w:rsidRPr="009A79F1" w:rsidRDefault="00845A8A" w:rsidP="00845A8A">
            <w:pPr>
              <w:widowControl w:val="0"/>
              <w:tabs>
                <w:tab w:val="left" w:pos="540"/>
              </w:tabs>
              <w:autoSpaceDE w:val="0"/>
              <w:autoSpaceDN w:val="0"/>
              <w:adjustRightInd w:val="0"/>
              <w:contextualSpacing/>
            </w:pPr>
            <w:r w:rsidRPr="009A79F1">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tc>
        <w:tc>
          <w:tcPr>
            <w:tcW w:w="2126" w:type="dxa"/>
            <w:vMerge w:val="restart"/>
            <w:shd w:val="clear" w:color="auto" w:fill="auto"/>
          </w:tcPr>
          <w:p w:rsidR="00845A8A" w:rsidRPr="009A79F1" w:rsidRDefault="00845A8A" w:rsidP="00845A8A">
            <w:pPr>
              <w:widowControl w:val="0"/>
              <w:tabs>
                <w:tab w:val="left" w:pos="540"/>
              </w:tabs>
              <w:autoSpaceDE w:val="0"/>
              <w:autoSpaceDN w:val="0"/>
              <w:adjustRightInd w:val="0"/>
              <w:contextualSpacing/>
            </w:pPr>
            <w:r w:rsidRPr="009A79F1">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tc>
        <w:tc>
          <w:tcPr>
            <w:tcW w:w="2410" w:type="dxa"/>
            <w:shd w:val="clear" w:color="auto" w:fill="auto"/>
          </w:tcPr>
          <w:p w:rsidR="00845A8A" w:rsidRPr="009A79F1" w:rsidRDefault="00845A8A" w:rsidP="00845A8A">
            <w:pPr>
              <w:tabs>
                <w:tab w:val="left" w:pos="708"/>
              </w:tabs>
              <w:rPr>
                <w:rFonts w:eastAsia="Calibri"/>
                <w:highlight w:val="yellow"/>
              </w:rPr>
            </w:pPr>
            <w:r w:rsidRPr="009A79F1">
              <w:t xml:space="preserve">1.1. знать: взаимосвязи между функциональными стратегиями компаний в сфере </w:t>
            </w:r>
            <w:r w:rsidRPr="009A79F1">
              <w:rPr>
                <w:lang w:val="en-US"/>
              </w:rPr>
              <w:t>HR</w:t>
            </w:r>
            <w:r w:rsidRPr="009A79F1">
              <w:t>-брендинга</w:t>
            </w:r>
          </w:p>
        </w:tc>
        <w:tc>
          <w:tcPr>
            <w:tcW w:w="3969" w:type="dxa"/>
            <w:shd w:val="clear" w:color="auto" w:fill="auto"/>
          </w:tcPr>
          <w:p w:rsidR="00FD38EB" w:rsidRPr="00FD38EB" w:rsidRDefault="00FD38EB" w:rsidP="00FD38EB">
            <w:pPr>
              <w:tabs>
                <w:tab w:val="left" w:pos="39"/>
              </w:tabs>
              <w:rPr>
                <w:bCs/>
              </w:rPr>
            </w:pPr>
            <w:r w:rsidRPr="00FD38EB">
              <w:rPr>
                <w:b/>
              </w:rPr>
              <w:t xml:space="preserve">Тест. </w:t>
            </w:r>
            <w:r w:rsidRPr="00FD38EB">
              <w:rPr>
                <w:bCs/>
                <w:lang w:val="en-US"/>
              </w:rPr>
              <w:t>HR</w:t>
            </w:r>
            <w:r w:rsidRPr="00FD38EB">
              <w:rPr>
                <w:bCs/>
              </w:rPr>
              <w:t>-брендинг базируется на # процессах:</w:t>
            </w:r>
          </w:p>
          <w:p w:rsidR="00FD38EB" w:rsidRPr="00FD38EB" w:rsidRDefault="00FD38EB" w:rsidP="00FD38EB">
            <w:pPr>
              <w:tabs>
                <w:tab w:val="left" w:pos="39"/>
              </w:tabs>
              <w:rPr>
                <w:bCs/>
              </w:rPr>
            </w:pPr>
            <w:r w:rsidRPr="00FD38EB">
              <w:rPr>
                <w:bCs/>
              </w:rPr>
              <w:t>- социальных</w:t>
            </w:r>
          </w:p>
          <w:p w:rsidR="00FD38EB" w:rsidRPr="00FD38EB" w:rsidRDefault="00FD38EB" w:rsidP="00FD38EB">
            <w:pPr>
              <w:tabs>
                <w:tab w:val="left" w:pos="39"/>
              </w:tabs>
              <w:rPr>
                <w:bCs/>
              </w:rPr>
            </w:pPr>
            <w:r w:rsidRPr="00FD38EB">
              <w:rPr>
                <w:bCs/>
              </w:rPr>
              <w:t>- управленческих</w:t>
            </w:r>
          </w:p>
          <w:p w:rsidR="00FD38EB" w:rsidRPr="00FD38EB" w:rsidRDefault="00FD38EB" w:rsidP="00FD38EB">
            <w:pPr>
              <w:tabs>
                <w:tab w:val="left" w:pos="39"/>
              </w:tabs>
              <w:rPr>
                <w:bCs/>
              </w:rPr>
            </w:pPr>
            <w:r w:rsidRPr="00FD38EB">
              <w:rPr>
                <w:bCs/>
              </w:rPr>
              <w:t>- производственных</w:t>
            </w:r>
          </w:p>
          <w:p w:rsidR="00FD38EB" w:rsidRPr="00FD38EB" w:rsidRDefault="00FD38EB" w:rsidP="00FD38EB">
            <w:pPr>
              <w:tabs>
                <w:tab w:val="left" w:pos="39"/>
              </w:tabs>
              <w:rPr>
                <w:bCs/>
              </w:rPr>
            </w:pPr>
            <w:r w:rsidRPr="00FD38EB">
              <w:rPr>
                <w:bCs/>
              </w:rPr>
              <w:t>- коммуникационных</w:t>
            </w:r>
          </w:p>
          <w:p w:rsidR="00845A8A" w:rsidRPr="009A79F1" w:rsidRDefault="00FD38EB" w:rsidP="00FD38EB">
            <w:pPr>
              <w:contextualSpacing/>
              <w:rPr>
                <w:rFonts w:eastAsia="Calibri"/>
                <w:highlight w:val="yellow"/>
              </w:rPr>
            </w:pPr>
            <w:r w:rsidRPr="00FD38EB">
              <w:rPr>
                <w:bCs/>
              </w:rPr>
              <w:t>- маркетинговых</w:t>
            </w:r>
          </w:p>
        </w:tc>
      </w:tr>
      <w:tr w:rsidR="00845A8A" w:rsidRPr="00F845C9" w:rsidTr="00E97548">
        <w:trPr>
          <w:trHeight w:val="1425"/>
        </w:trPr>
        <w:tc>
          <w:tcPr>
            <w:tcW w:w="1418" w:type="dxa"/>
            <w:vMerge/>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p>
        </w:tc>
        <w:tc>
          <w:tcPr>
            <w:tcW w:w="2126" w:type="dxa"/>
            <w:vMerge/>
            <w:shd w:val="clear" w:color="auto" w:fill="auto"/>
          </w:tcPr>
          <w:p w:rsidR="00845A8A" w:rsidRPr="009A79F1" w:rsidRDefault="00845A8A" w:rsidP="00845A8A">
            <w:pPr>
              <w:widowControl w:val="0"/>
              <w:tabs>
                <w:tab w:val="left" w:pos="540"/>
              </w:tabs>
              <w:autoSpaceDE w:val="0"/>
              <w:autoSpaceDN w:val="0"/>
              <w:adjustRightInd w:val="0"/>
              <w:contextualSpacing/>
            </w:pPr>
          </w:p>
        </w:tc>
        <w:tc>
          <w:tcPr>
            <w:tcW w:w="2410" w:type="dxa"/>
            <w:shd w:val="clear" w:color="auto" w:fill="auto"/>
          </w:tcPr>
          <w:p w:rsidR="00845A8A" w:rsidRPr="009A79F1" w:rsidRDefault="00845A8A" w:rsidP="00845A8A">
            <w:pPr>
              <w:widowControl w:val="0"/>
              <w:tabs>
                <w:tab w:val="left" w:pos="540"/>
              </w:tabs>
              <w:autoSpaceDE w:val="0"/>
              <w:autoSpaceDN w:val="0"/>
              <w:adjustRightInd w:val="0"/>
              <w:contextualSpacing/>
              <w:rPr>
                <w:highlight w:val="yellow"/>
              </w:rPr>
            </w:pPr>
            <w:r w:rsidRPr="009A79F1">
              <w:t xml:space="preserve">1.2. уметь: анализировать взаимосвязи между функциональными стратегиями компаний с целью подготовки сбалансированных управленческих решений в в сфере </w:t>
            </w:r>
            <w:r w:rsidRPr="009A79F1">
              <w:rPr>
                <w:lang w:val="en-US"/>
              </w:rPr>
              <w:t>HR</w:t>
            </w:r>
            <w:r w:rsidRPr="009A79F1">
              <w:t>-брендинга.</w:t>
            </w:r>
          </w:p>
        </w:tc>
        <w:tc>
          <w:tcPr>
            <w:tcW w:w="3969" w:type="dxa"/>
            <w:shd w:val="clear" w:color="auto" w:fill="auto"/>
          </w:tcPr>
          <w:p w:rsidR="00845A8A" w:rsidRPr="00670D64" w:rsidRDefault="00845A8A" w:rsidP="00845A8A">
            <w:pPr>
              <w:tabs>
                <w:tab w:val="left" w:pos="39"/>
              </w:tabs>
              <w:rPr>
                <w:b/>
              </w:rPr>
            </w:pPr>
            <w:r w:rsidRPr="00670D64">
              <w:rPr>
                <w:b/>
              </w:rPr>
              <w:t>Практико-ориентированное задание.</w:t>
            </w:r>
          </w:p>
          <w:p w:rsidR="00845A8A" w:rsidRPr="00670D64" w:rsidRDefault="00670D64" w:rsidP="00845A8A">
            <w:pPr>
              <w:contextualSpacing/>
              <w:rPr>
                <w:rFonts w:eastAsia="Calibri"/>
              </w:rPr>
            </w:pPr>
            <w:r w:rsidRPr="00670D64">
              <w:t>Провести анализ внешней ЦА для развития HR-бренда организации.</w:t>
            </w:r>
          </w:p>
        </w:tc>
      </w:tr>
      <w:tr w:rsidR="007073B1" w:rsidRPr="00F845C9" w:rsidTr="00E97548">
        <w:trPr>
          <w:trHeight w:val="557"/>
        </w:trPr>
        <w:tc>
          <w:tcPr>
            <w:tcW w:w="1418" w:type="dxa"/>
            <w:vMerge/>
            <w:shd w:val="clear" w:color="auto" w:fill="auto"/>
          </w:tcPr>
          <w:p w:rsidR="007073B1" w:rsidRPr="009A79F1" w:rsidRDefault="007073B1" w:rsidP="007073B1">
            <w:pPr>
              <w:widowControl w:val="0"/>
              <w:tabs>
                <w:tab w:val="left" w:pos="540"/>
              </w:tabs>
              <w:autoSpaceDE w:val="0"/>
              <w:autoSpaceDN w:val="0"/>
              <w:adjustRightInd w:val="0"/>
              <w:contextualSpacing/>
              <w:rPr>
                <w:highlight w:val="yellow"/>
              </w:rPr>
            </w:pPr>
          </w:p>
        </w:tc>
        <w:tc>
          <w:tcPr>
            <w:tcW w:w="2126" w:type="dxa"/>
            <w:vMerge w:val="restart"/>
            <w:shd w:val="clear" w:color="auto" w:fill="auto"/>
          </w:tcPr>
          <w:p w:rsidR="007073B1" w:rsidRPr="009A79F1" w:rsidRDefault="007073B1" w:rsidP="007073B1">
            <w:pPr>
              <w:widowControl w:val="0"/>
              <w:tabs>
                <w:tab w:val="left" w:pos="540"/>
              </w:tabs>
              <w:autoSpaceDE w:val="0"/>
              <w:autoSpaceDN w:val="0"/>
              <w:adjustRightInd w:val="0"/>
              <w:contextualSpacing/>
            </w:pPr>
            <w:r w:rsidRPr="009A79F1">
              <w:t>2. Участвует в разработке маркетинговой стратегии организации, планирует и осуществляет мероприятия, направленные на ее реализацию.</w:t>
            </w:r>
          </w:p>
        </w:tc>
        <w:tc>
          <w:tcPr>
            <w:tcW w:w="2410" w:type="dxa"/>
            <w:shd w:val="clear" w:color="auto" w:fill="auto"/>
          </w:tcPr>
          <w:p w:rsidR="007073B1" w:rsidRPr="009A79F1" w:rsidRDefault="007073B1" w:rsidP="007073B1">
            <w:pPr>
              <w:tabs>
                <w:tab w:val="left" w:pos="708"/>
              </w:tabs>
              <w:rPr>
                <w:highlight w:val="yellow"/>
              </w:rPr>
            </w:pPr>
            <w:r w:rsidRPr="009A79F1">
              <w:t xml:space="preserve">2.1. знать: маркетинговую стратегию организации в сфере </w:t>
            </w:r>
            <w:r w:rsidRPr="009A79F1">
              <w:rPr>
                <w:lang w:val="en-US"/>
              </w:rPr>
              <w:t>HR</w:t>
            </w:r>
            <w:r w:rsidRPr="009A79F1">
              <w:t xml:space="preserve">-брендинга </w:t>
            </w:r>
          </w:p>
        </w:tc>
        <w:tc>
          <w:tcPr>
            <w:tcW w:w="3969" w:type="dxa"/>
            <w:shd w:val="clear" w:color="auto" w:fill="auto"/>
          </w:tcPr>
          <w:p w:rsidR="007073B1" w:rsidRPr="007073B1" w:rsidRDefault="007073B1" w:rsidP="007073B1">
            <w:pPr>
              <w:contextualSpacing/>
              <w:rPr>
                <w:bCs/>
              </w:rPr>
            </w:pPr>
            <w:r w:rsidRPr="007073B1">
              <w:rPr>
                <w:rFonts w:eastAsia="Calibri"/>
                <w:b/>
                <w:bCs/>
              </w:rPr>
              <w:t>Тест.</w:t>
            </w:r>
            <w:r w:rsidRPr="007073B1">
              <w:rPr>
                <w:rFonts w:eastAsia="Calibri"/>
              </w:rPr>
              <w:t xml:space="preserve"> </w:t>
            </w:r>
            <w:r w:rsidRPr="007073B1">
              <w:t>Правильная последовательность этапов программы подготовки амассадоров:</w:t>
            </w:r>
          </w:p>
          <w:p w:rsidR="007073B1" w:rsidRPr="007073B1" w:rsidRDefault="007073B1" w:rsidP="007073B1">
            <w:pPr>
              <w:widowControl w:val="0"/>
              <w:rPr>
                <w:bCs/>
              </w:rPr>
            </w:pPr>
            <w:r w:rsidRPr="007073B1">
              <w:rPr>
                <w:bCs/>
              </w:rPr>
              <w:t>1: Определение цели подготовки</w:t>
            </w:r>
          </w:p>
          <w:p w:rsidR="007073B1" w:rsidRPr="007073B1" w:rsidRDefault="007073B1" w:rsidP="007073B1">
            <w:pPr>
              <w:widowControl w:val="0"/>
              <w:rPr>
                <w:bCs/>
              </w:rPr>
            </w:pPr>
            <w:r w:rsidRPr="007073B1">
              <w:rPr>
                <w:bCs/>
              </w:rPr>
              <w:t>2: Разработка плана деятельности</w:t>
            </w:r>
          </w:p>
          <w:p w:rsidR="007073B1" w:rsidRPr="007073B1" w:rsidRDefault="007073B1" w:rsidP="007073B1">
            <w:pPr>
              <w:widowControl w:val="0"/>
              <w:rPr>
                <w:bCs/>
              </w:rPr>
            </w:pPr>
            <w:r w:rsidRPr="007073B1">
              <w:rPr>
                <w:bCs/>
              </w:rPr>
              <w:t>3: Утверждение плана руководителем подразделения</w:t>
            </w:r>
          </w:p>
          <w:p w:rsidR="007073B1" w:rsidRPr="007073B1" w:rsidRDefault="007073B1" w:rsidP="007073B1">
            <w:pPr>
              <w:widowControl w:val="0"/>
              <w:rPr>
                <w:bCs/>
              </w:rPr>
            </w:pPr>
            <w:r w:rsidRPr="007073B1">
              <w:rPr>
                <w:bCs/>
              </w:rPr>
              <w:t>4: Согласование плана со службой управления персоналом</w:t>
            </w:r>
          </w:p>
          <w:p w:rsidR="007073B1" w:rsidRPr="007073B1" w:rsidRDefault="007073B1" w:rsidP="007073B1">
            <w:pPr>
              <w:contextualSpacing/>
              <w:rPr>
                <w:rFonts w:eastAsia="Calibri"/>
              </w:rPr>
            </w:pPr>
            <w:r w:rsidRPr="007073B1">
              <w:rPr>
                <w:bCs/>
              </w:rPr>
              <w:t>5: Утверждение плана руководителем организации</w:t>
            </w:r>
          </w:p>
        </w:tc>
      </w:tr>
      <w:tr w:rsidR="00670D64" w:rsidRPr="00F845C9" w:rsidTr="00E97548">
        <w:trPr>
          <w:trHeight w:val="1065"/>
        </w:trPr>
        <w:tc>
          <w:tcPr>
            <w:tcW w:w="1418" w:type="dxa"/>
            <w:vMerge/>
            <w:shd w:val="clear" w:color="auto" w:fill="auto"/>
          </w:tcPr>
          <w:p w:rsidR="00670D64" w:rsidRPr="009A79F1" w:rsidRDefault="00670D64" w:rsidP="00670D64">
            <w:pPr>
              <w:widowControl w:val="0"/>
              <w:tabs>
                <w:tab w:val="left" w:pos="540"/>
              </w:tabs>
              <w:autoSpaceDE w:val="0"/>
              <w:autoSpaceDN w:val="0"/>
              <w:adjustRightInd w:val="0"/>
              <w:contextualSpacing/>
              <w:rPr>
                <w:highlight w:val="yellow"/>
              </w:rPr>
            </w:pPr>
          </w:p>
        </w:tc>
        <w:tc>
          <w:tcPr>
            <w:tcW w:w="2126" w:type="dxa"/>
            <w:vMerge/>
            <w:shd w:val="clear" w:color="auto" w:fill="auto"/>
          </w:tcPr>
          <w:p w:rsidR="00670D64" w:rsidRPr="009A79F1" w:rsidRDefault="00670D64" w:rsidP="00670D64">
            <w:pPr>
              <w:widowControl w:val="0"/>
              <w:tabs>
                <w:tab w:val="left" w:pos="540"/>
              </w:tabs>
              <w:autoSpaceDE w:val="0"/>
              <w:autoSpaceDN w:val="0"/>
              <w:adjustRightInd w:val="0"/>
              <w:contextualSpacing/>
              <w:rPr>
                <w:highlight w:val="yellow"/>
              </w:rPr>
            </w:pPr>
          </w:p>
        </w:tc>
        <w:tc>
          <w:tcPr>
            <w:tcW w:w="2410" w:type="dxa"/>
            <w:shd w:val="clear" w:color="auto" w:fill="auto"/>
          </w:tcPr>
          <w:p w:rsidR="00670D64" w:rsidRPr="009A79F1" w:rsidRDefault="00670D64" w:rsidP="00670D64">
            <w:pPr>
              <w:tabs>
                <w:tab w:val="left" w:pos="708"/>
              </w:tabs>
              <w:rPr>
                <w:highlight w:val="yellow"/>
              </w:rPr>
            </w:pPr>
            <w:r w:rsidRPr="009A79F1">
              <w:t xml:space="preserve">2.2. уметь: разрабатывать маркетинговую стратегию организации в сфере </w:t>
            </w:r>
            <w:r w:rsidRPr="009A79F1">
              <w:rPr>
                <w:lang w:val="en-US"/>
              </w:rPr>
              <w:t>HR</w:t>
            </w:r>
            <w:r w:rsidRPr="009A79F1">
              <w:t>-брендинга и планировать мероприятия, направленные на ее реализацию</w:t>
            </w:r>
          </w:p>
        </w:tc>
        <w:tc>
          <w:tcPr>
            <w:tcW w:w="3969" w:type="dxa"/>
            <w:shd w:val="clear" w:color="auto" w:fill="auto"/>
          </w:tcPr>
          <w:p w:rsidR="00670D64" w:rsidRPr="00670D64" w:rsidRDefault="00670D64" w:rsidP="00670D64">
            <w:pPr>
              <w:tabs>
                <w:tab w:val="left" w:pos="39"/>
              </w:tabs>
              <w:rPr>
                <w:b/>
              </w:rPr>
            </w:pPr>
            <w:r w:rsidRPr="00670D64">
              <w:rPr>
                <w:b/>
              </w:rPr>
              <w:t>Практико-ориентированное задание.</w:t>
            </w:r>
          </w:p>
          <w:p w:rsidR="00670D64" w:rsidRPr="009A79F1" w:rsidRDefault="00670D64" w:rsidP="00670D64">
            <w:pPr>
              <w:tabs>
                <w:tab w:val="left" w:pos="39"/>
              </w:tabs>
              <w:rPr>
                <w:rFonts w:eastAsia="Calibri"/>
                <w:highlight w:val="yellow"/>
              </w:rPr>
            </w:pPr>
            <w:r w:rsidRPr="00670D64">
              <w:t xml:space="preserve">Провести анализ </w:t>
            </w:r>
            <w:r>
              <w:t>внутренней</w:t>
            </w:r>
            <w:r w:rsidRPr="00670D64">
              <w:t xml:space="preserve"> ЦА для развития HR-бренда организации.</w:t>
            </w:r>
          </w:p>
        </w:tc>
      </w:tr>
    </w:tbl>
    <w:p w:rsidR="00F845C9" w:rsidRPr="00F845C9" w:rsidRDefault="00F845C9" w:rsidP="00F845C9">
      <w:pPr>
        <w:widowControl w:val="0"/>
        <w:spacing w:line="360" w:lineRule="auto"/>
        <w:ind w:firstLine="284"/>
        <w:jc w:val="both"/>
        <w:rPr>
          <w:b/>
          <w:bCs/>
          <w:i/>
          <w:sz w:val="28"/>
          <w:szCs w:val="28"/>
        </w:rPr>
      </w:pPr>
    </w:p>
    <w:p w:rsidR="00F845C9" w:rsidRPr="00DB130E" w:rsidRDefault="00F845C9" w:rsidP="00AD5812">
      <w:pPr>
        <w:widowControl w:val="0"/>
        <w:spacing w:line="360" w:lineRule="auto"/>
        <w:ind w:firstLine="709"/>
        <w:jc w:val="both"/>
        <w:rPr>
          <w:bCs/>
          <w:sz w:val="28"/>
          <w:szCs w:val="28"/>
        </w:rPr>
      </w:pPr>
      <w:bookmarkStart w:id="29" w:name="_Hlk82007089"/>
      <w:r w:rsidRPr="00DB130E">
        <w:rPr>
          <w:bCs/>
          <w:sz w:val="28"/>
          <w:szCs w:val="28"/>
        </w:rPr>
        <w:t>Вид промежуточного контроля по дисциплине «</w:t>
      </w:r>
      <w:r w:rsidR="00AD5812" w:rsidRPr="00DB130E">
        <w:rPr>
          <w:sz w:val="28"/>
          <w:szCs w:val="28"/>
        </w:rPr>
        <w:t>Построение HR-бренда организации</w:t>
      </w:r>
      <w:r w:rsidRPr="00DB130E">
        <w:rPr>
          <w:bCs/>
          <w:sz w:val="28"/>
          <w:szCs w:val="28"/>
        </w:rPr>
        <w:t>» в соответствие с учебным планом: зачет.</w:t>
      </w:r>
    </w:p>
    <w:p w:rsidR="00F845C9" w:rsidRPr="00F845C9" w:rsidRDefault="00F845C9" w:rsidP="00F845C9">
      <w:pPr>
        <w:widowControl w:val="0"/>
        <w:spacing w:line="360" w:lineRule="auto"/>
        <w:ind w:firstLine="709"/>
        <w:jc w:val="center"/>
        <w:rPr>
          <w:b/>
          <w:bCs/>
          <w:iCs/>
          <w:sz w:val="28"/>
          <w:szCs w:val="28"/>
        </w:rPr>
      </w:pPr>
      <w:r w:rsidRPr="00DB130E">
        <w:rPr>
          <w:b/>
          <w:bCs/>
          <w:iCs/>
          <w:sz w:val="28"/>
          <w:szCs w:val="28"/>
        </w:rPr>
        <w:t>Примерный перечень вопросов для подготовки к зачету</w:t>
      </w:r>
    </w:p>
    <w:p w:rsidR="00EA5D5E" w:rsidRDefault="00EA5D5E" w:rsidP="00D3628D">
      <w:pPr>
        <w:widowControl w:val="0"/>
        <w:numPr>
          <w:ilvl w:val="0"/>
          <w:numId w:val="7"/>
        </w:numPr>
        <w:tabs>
          <w:tab w:val="left" w:pos="1134"/>
        </w:tabs>
        <w:spacing w:line="360" w:lineRule="auto"/>
        <w:ind w:left="0" w:firstLine="709"/>
        <w:jc w:val="both"/>
        <w:rPr>
          <w:bCs/>
          <w:sz w:val="28"/>
          <w:szCs w:val="28"/>
        </w:rPr>
      </w:pPr>
      <w:r>
        <w:rPr>
          <w:bCs/>
          <w:sz w:val="28"/>
          <w:szCs w:val="28"/>
        </w:rPr>
        <w:t xml:space="preserve">Понятия </w:t>
      </w:r>
      <w:bookmarkStart w:id="30" w:name="_Hlk129721712"/>
      <w:r w:rsidRPr="00F845C9">
        <w:rPr>
          <w:bCs/>
          <w:sz w:val="28"/>
          <w:szCs w:val="28"/>
          <w:lang w:val="en-US"/>
        </w:rPr>
        <w:t>HR</w:t>
      </w:r>
      <w:r>
        <w:rPr>
          <w:bCs/>
          <w:sz w:val="28"/>
          <w:szCs w:val="28"/>
        </w:rPr>
        <w:t xml:space="preserve">-бренда </w:t>
      </w:r>
      <w:bookmarkEnd w:id="30"/>
      <w:r>
        <w:rPr>
          <w:bCs/>
          <w:sz w:val="28"/>
          <w:szCs w:val="28"/>
        </w:rPr>
        <w:t>и бренд работодателя</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Бренд работодателя, его назначение и ценность</w:t>
      </w:r>
      <w:r w:rsidR="00145602" w:rsidRPr="00145602">
        <w:rPr>
          <w:bCs/>
          <w:sz w:val="28"/>
          <w:szCs w:val="28"/>
        </w:rPr>
        <w:t xml:space="preserve"> </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История возникновения понятия HR-бренда </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lastRenderedPageBreak/>
        <w:t>HR-бренд организации: сущность, типы</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организации: этапы формирования</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Pr>
          <w:bCs/>
          <w:sz w:val="28"/>
          <w:szCs w:val="28"/>
        </w:rPr>
        <w:t xml:space="preserve">Понятие </w:t>
      </w:r>
      <w:r w:rsidRPr="00145602">
        <w:rPr>
          <w:bCs/>
          <w:sz w:val="28"/>
          <w:szCs w:val="28"/>
        </w:rPr>
        <w:t>HR-брендинг</w:t>
      </w:r>
      <w:r>
        <w:rPr>
          <w:bCs/>
          <w:sz w:val="28"/>
          <w:szCs w:val="28"/>
        </w:rPr>
        <w:t>а</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Каналы внутренних коммуникаций, коммуникативных средств для становления </w:t>
      </w:r>
      <w:r w:rsidRPr="00145602">
        <w:rPr>
          <w:bCs/>
          <w:sz w:val="28"/>
          <w:szCs w:val="28"/>
          <w:lang w:val="en-US"/>
        </w:rPr>
        <w:t>HR</w:t>
      </w:r>
      <w:r w:rsidRPr="00145602">
        <w:rPr>
          <w:bCs/>
          <w:sz w:val="28"/>
          <w:szCs w:val="28"/>
        </w:rPr>
        <w:t>-бренда</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Система внутрикорпоративных коммуникаций, ее элементы</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Принципы построения внутрикорпоративных коммуникаций</w:t>
      </w:r>
      <w:r w:rsidR="009117DE" w:rsidRPr="00145602">
        <w:rPr>
          <w:bCs/>
          <w:sz w:val="28"/>
          <w:szCs w:val="28"/>
        </w:rPr>
        <w:t>, их развитие</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Критерии оценки эффективности системы внутрикорпоративных коммуникаций</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Каналы внешних коммуникаций, коммуникативных средств для становления и поддерж</w:t>
      </w:r>
      <w:r w:rsidR="009117DE" w:rsidRPr="00145602">
        <w:rPr>
          <w:bCs/>
          <w:sz w:val="28"/>
          <w:szCs w:val="28"/>
        </w:rPr>
        <w:t>а</w:t>
      </w:r>
      <w:r w:rsidRPr="00145602">
        <w:rPr>
          <w:bCs/>
          <w:sz w:val="28"/>
          <w:szCs w:val="28"/>
        </w:rPr>
        <w:t xml:space="preserve">ния </w:t>
      </w:r>
      <w:r w:rsidRPr="00145602">
        <w:rPr>
          <w:bCs/>
          <w:sz w:val="28"/>
          <w:szCs w:val="28"/>
          <w:lang w:val="en-US"/>
        </w:rPr>
        <w:t>HR</w:t>
      </w:r>
      <w:r w:rsidRPr="00145602">
        <w:rPr>
          <w:bCs/>
          <w:sz w:val="28"/>
          <w:szCs w:val="28"/>
        </w:rPr>
        <w:t>-бренда</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Критерии оценки эффективности системы внешнних коммуникаций</w:t>
      </w:r>
    </w:p>
    <w:p w:rsidR="00145602" w:rsidRDefault="00EA5D5E"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Понятие «Ценностное предложение работодателя (EVP)»</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Целевая аудитория (ЦА) для HR-бренда </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 государственных и муниципальных органов</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w:t>
      </w:r>
      <w:r>
        <w:rPr>
          <w:bCs/>
          <w:sz w:val="28"/>
          <w:szCs w:val="28"/>
        </w:rPr>
        <w:t xml:space="preserve"> </w:t>
      </w:r>
      <w:r w:rsidRPr="00145602">
        <w:rPr>
          <w:bCs/>
          <w:sz w:val="28"/>
          <w:szCs w:val="28"/>
        </w:rPr>
        <w:t>образовательных организаций</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w:t>
      </w:r>
      <w:r>
        <w:rPr>
          <w:bCs/>
          <w:sz w:val="28"/>
          <w:szCs w:val="28"/>
        </w:rPr>
        <w:t xml:space="preserve"> для</w:t>
      </w:r>
      <w:r w:rsidRPr="00145602">
        <w:rPr>
          <w:bCs/>
          <w:sz w:val="28"/>
          <w:szCs w:val="28"/>
        </w:rPr>
        <w:t xml:space="preserve"> центров занятости населения</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w:t>
      </w:r>
      <w:r>
        <w:rPr>
          <w:bCs/>
          <w:sz w:val="28"/>
          <w:szCs w:val="28"/>
        </w:rPr>
        <w:t xml:space="preserve"> для</w:t>
      </w:r>
      <w:r w:rsidRPr="00145602">
        <w:rPr>
          <w:bCs/>
          <w:sz w:val="28"/>
          <w:szCs w:val="28"/>
        </w:rPr>
        <w:t xml:space="preserve"> СМИ и общественности</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w:t>
      </w:r>
      <w:r>
        <w:rPr>
          <w:bCs/>
          <w:sz w:val="28"/>
          <w:szCs w:val="28"/>
        </w:rPr>
        <w:t xml:space="preserve"> для</w:t>
      </w:r>
      <w:r w:rsidRPr="00145602">
        <w:rPr>
          <w:bCs/>
          <w:sz w:val="28"/>
          <w:szCs w:val="28"/>
        </w:rPr>
        <w:t xml:space="preserve"> соискателей</w:t>
      </w:r>
      <w:r>
        <w:rPr>
          <w:bCs/>
          <w:sz w:val="28"/>
          <w:szCs w:val="28"/>
        </w:rPr>
        <w:t xml:space="preserve"> вакантных должностей в организации</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 внутренних целевых групп 4</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 собственников бизнеса</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 руководителей организации</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HR-бренд для персонала</w:t>
      </w:r>
      <w:r>
        <w:rPr>
          <w:bCs/>
          <w:sz w:val="28"/>
          <w:szCs w:val="28"/>
        </w:rPr>
        <w:t>организации</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Цели, этапы HR-брендинга</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Оценка эффективности HR-бренда; ее цели, этапы</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Репутационный менеджмент и HR-бренд</w:t>
      </w:r>
    </w:p>
    <w:p w:rsid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Управление репутацией бренда работодателя: </w:t>
      </w:r>
      <w:r>
        <w:rPr>
          <w:bCs/>
          <w:sz w:val="28"/>
          <w:szCs w:val="28"/>
        </w:rPr>
        <w:t>о</w:t>
      </w:r>
      <w:r w:rsidRPr="00145602">
        <w:rPr>
          <w:bCs/>
          <w:sz w:val="28"/>
          <w:szCs w:val="28"/>
        </w:rPr>
        <w:t>сновные задачи, направления</w:t>
      </w:r>
    </w:p>
    <w:p w:rsidR="00AF382F"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Управление репутацией бренда работодателя: инструменты</w:t>
      </w:r>
    </w:p>
    <w:p w:rsidR="00AF382F"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lastRenderedPageBreak/>
        <w:t>Репутационные риски</w:t>
      </w:r>
      <w:r w:rsidR="00AF382F">
        <w:rPr>
          <w:bCs/>
          <w:sz w:val="28"/>
          <w:szCs w:val="28"/>
        </w:rPr>
        <w:t xml:space="preserve"> в у</w:t>
      </w:r>
      <w:r w:rsidR="00AF382F" w:rsidRPr="00145602">
        <w:rPr>
          <w:bCs/>
          <w:sz w:val="28"/>
          <w:szCs w:val="28"/>
        </w:rPr>
        <w:t>правлени</w:t>
      </w:r>
      <w:r w:rsidR="00AF382F">
        <w:rPr>
          <w:bCs/>
          <w:sz w:val="28"/>
          <w:szCs w:val="28"/>
        </w:rPr>
        <w:t>и</w:t>
      </w:r>
      <w:r w:rsidR="00AF382F" w:rsidRPr="00145602">
        <w:rPr>
          <w:bCs/>
          <w:sz w:val="28"/>
          <w:szCs w:val="28"/>
        </w:rPr>
        <w:t xml:space="preserve"> репутацией бренда работодателя</w:t>
      </w:r>
    </w:p>
    <w:p w:rsidR="00AF382F"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Фокусные точки </w:t>
      </w:r>
      <w:r w:rsidR="00AF382F">
        <w:rPr>
          <w:bCs/>
          <w:sz w:val="28"/>
          <w:szCs w:val="28"/>
        </w:rPr>
        <w:t>в у</w:t>
      </w:r>
      <w:r w:rsidR="00AF382F" w:rsidRPr="00145602">
        <w:rPr>
          <w:bCs/>
          <w:sz w:val="28"/>
          <w:szCs w:val="28"/>
        </w:rPr>
        <w:t>правлени</w:t>
      </w:r>
      <w:r w:rsidR="00AF382F">
        <w:rPr>
          <w:bCs/>
          <w:sz w:val="28"/>
          <w:szCs w:val="28"/>
        </w:rPr>
        <w:t>и</w:t>
      </w:r>
      <w:r w:rsidR="00AF382F" w:rsidRPr="00145602">
        <w:rPr>
          <w:bCs/>
          <w:sz w:val="28"/>
          <w:szCs w:val="28"/>
        </w:rPr>
        <w:t xml:space="preserve"> репутацией бренда работодателя</w:t>
      </w:r>
    </w:p>
    <w:p w:rsidR="00145602" w:rsidRPr="00145602" w:rsidRDefault="00AF382F"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Управление репутацией бренда работодателя: </w:t>
      </w:r>
      <w:r w:rsidR="00145602" w:rsidRPr="00145602">
        <w:rPr>
          <w:bCs/>
          <w:sz w:val="28"/>
          <w:szCs w:val="28"/>
        </w:rPr>
        <w:t>своевременное реагирование в кризис</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Медиаанализ бренда работодателя</w:t>
      </w:r>
    </w:p>
    <w:p w:rsidR="00AF382F" w:rsidRDefault="00145602" w:rsidP="00D3628D">
      <w:pPr>
        <w:widowControl w:val="0"/>
        <w:numPr>
          <w:ilvl w:val="0"/>
          <w:numId w:val="7"/>
        </w:numPr>
        <w:tabs>
          <w:tab w:val="left" w:pos="1134"/>
        </w:tabs>
        <w:spacing w:line="360" w:lineRule="auto"/>
        <w:ind w:left="0" w:firstLine="709"/>
        <w:jc w:val="both"/>
        <w:rPr>
          <w:bCs/>
          <w:sz w:val="28"/>
          <w:szCs w:val="28"/>
        </w:rPr>
      </w:pPr>
      <w:r w:rsidRPr="00AF382F">
        <w:rPr>
          <w:bCs/>
          <w:sz w:val="28"/>
          <w:szCs w:val="28"/>
        </w:rPr>
        <w:t>Инструменты для укрепления HR-бренда</w:t>
      </w:r>
      <w:r w:rsidR="00AF382F" w:rsidRPr="00AF382F">
        <w:rPr>
          <w:bCs/>
          <w:sz w:val="28"/>
          <w:szCs w:val="28"/>
        </w:rPr>
        <w:t xml:space="preserve">: </w:t>
      </w:r>
      <w:r w:rsidR="00AF382F">
        <w:rPr>
          <w:bCs/>
          <w:sz w:val="28"/>
          <w:szCs w:val="28"/>
        </w:rPr>
        <w:t>р</w:t>
      </w:r>
      <w:r w:rsidRPr="00AF382F">
        <w:rPr>
          <w:bCs/>
          <w:sz w:val="28"/>
          <w:szCs w:val="28"/>
        </w:rPr>
        <w:t>абота со СМИ</w:t>
      </w:r>
    </w:p>
    <w:p w:rsidR="00AF382F" w:rsidRDefault="00AF382F" w:rsidP="00D3628D">
      <w:pPr>
        <w:widowControl w:val="0"/>
        <w:numPr>
          <w:ilvl w:val="0"/>
          <w:numId w:val="7"/>
        </w:numPr>
        <w:tabs>
          <w:tab w:val="left" w:pos="1134"/>
        </w:tabs>
        <w:spacing w:line="360" w:lineRule="auto"/>
        <w:ind w:left="0" w:firstLine="709"/>
        <w:jc w:val="both"/>
        <w:rPr>
          <w:bCs/>
          <w:sz w:val="28"/>
          <w:szCs w:val="28"/>
        </w:rPr>
      </w:pPr>
      <w:r w:rsidRPr="00AF382F">
        <w:rPr>
          <w:bCs/>
          <w:sz w:val="28"/>
          <w:szCs w:val="28"/>
        </w:rPr>
        <w:t>Инструменты для укрепления HR-бренда:</w:t>
      </w:r>
      <w:r w:rsidR="00145602" w:rsidRPr="00AF382F">
        <w:rPr>
          <w:bCs/>
          <w:sz w:val="28"/>
          <w:szCs w:val="28"/>
        </w:rPr>
        <w:t xml:space="preserve"> </w:t>
      </w:r>
      <w:r>
        <w:rPr>
          <w:bCs/>
          <w:sz w:val="28"/>
          <w:szCs w:val="28"/>
        </w:rPr>
        <w:t>к</w:t>
      </w:r>
      <w:r w:rsidR="00145602" w:rsidRPr="00AF382F">
        <w:rPr>
          <w:bCs/>
          <w:sz w:val="28"/>
          <w:szCs w:val="28"/>
        </w:rPr>
        <w:t>орпоративная социальная отвественность (КСО) работодателя</w:t>
      </w:r>
    </w:p>
    <w:p w:rsidR="00AF382F" w:rsidRDefault="00AF382F" w:rsidP="00D3628D">
      <w:pPr>
        <w:widowControl w:val="0"/>
        <w:numPr>
          <w:ilvl w:val="0"/>
          <w:numId w:val="7"/>
        </w:numPr>
        <w:tabs>
          <w:tab w:val="left" w:pos="1134"/>
        </w:tabs>
        <w:spacing w:line="360" w:lineRule="auto"/>
        <w:ind w:left="0" w:firstLine="709"/>
        <w:jc w:val="both"/>
        <w:rPr>
          <w:bCs/>
          <w:sz w:val="28"/>
          <w:szCs w:val="28"/>
        </w:rPr>
      </w:pPr>
      <w:r w:rsidRPr="00AF382F">
        <w:rPr>
          <w:bCs/>
          <w:sz w:val="28"/>
          <w:szCs w:val="28"/>
        </w:rPr>
        <w:t>Инструменты для укрепления HR-бренда:</w:t>
      </w:r>
      <w:r>
        <w:rPr>
          <w:bCs/>
          <w:sz w:val="28"/>
          <w:szCs w:val="28"/>
        </w:rPr>
        <w:t xml:space="preserve"> п</w:t>
      </w:r>
      <w:r w:rsidR="00145602" w:rsidRPr="00AF382F">
        <w:rPr>
          <w:bCs/>
          <w:sz w:val="28"/>
          <w:szCs w:val="28"/>
        </w:rPr>
        <w:t>одразделение внутренних коммуникаций (внутриком)</w:t>
      </w:r>
    </w:p>
    <w:p w:rsidR="00145602" w:rsidRPr="00AF382F" w:rsidRDefault="00AF382F" w:rsidP="00D3628D">
      <w:pPr>
        <w:widowControl w:val="0"/>
        <w:numPr>
          <w:ilvl w:val="0"/>
          <w:numId w:val="7"/>
        </w:numPr>
        <w:tabs>
          <w:tab w:val="left" w:pos="1134"/>
        </w:tabs>
        <w:spacing w:line="360" w:lineRule="auto"/>
        <w:ind w:left="0" w:firstLine="709"/>
        <w:jc w:val="both"/>
        <w:rPr>
          <w:bCs/>
          <w:sz w:val="28"/>
          <w:szCs w:val="28"/>
        </w:rPr>
      </w:pPr>
      <w:r w:rsidRPr="00AF382F">
        <w:rPr>
          <w:bCs/>
          <w:sz w:val="28"/>
          <w:szCs w:val="28"/>
        </w:rPr>
        <w:t>Инструменты для укрепления HR-бренда:</w:t>
      </w:r>
      <w:r w:rsidR="00145602" w:rsidRPr="00AF382F">
        <w:rPr>
          <w:bCs/>
          <w:sz w:val="28"/>
          <w:szCs w:val="28"/>
        </w:rPr>
        <w:t xml:space="preserve"> </w:t>
      </w:r>
      <w:r>
        <w:rPr>
          <w:bCs/>
          <w:sz w:val="28"/>
          <w:szCs w:val="28"/>
        </w:rPr>
        <w:t>п</w:t>
      </w:r>
      <w:r w:rsidR="00145602" w:rsidRPr="00AF382F">
        <w:rPr>
          <w:bCs/>
          <w:sz w:val="28"/>
          <w:szCs w:val="28"/>
        </w:rPr>
        <w:t>лан антикризисных коммуникаций</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Продвижение HR-бренда</w:t>
      </w:r>
      <w:r w:rsidR="00D3628D">
        <w:rPr>
          <w:bCs/>
          <w:sz w:val="28"/>
          <w:szCs w:val="28"/>
        </w:rPr>
        <w:t xml:space="preserve">: </w:t>
      </w:r>
      <w:r w:rsidR="00D3628D" w:rsidRPr="00145602">
        <w:rPr>
          <w:bCs/>
          <w:sz w:val="28"/>
          <w:szCs w:val="28"/>
        </w:rPr>
        <w:t>HR-амбассадоры</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Продвижение HR-бренда</w:t>
      </w:r>
      <w:r>
        <w:rPr>
          <w:bCs/>
          <w:sz w:val="28"/>
          <w:szCs w:val="28"/>
        </w:rPr>
        <w:t>: ф</w:t>
      </w:r>
      <w:r w:rsidR="00145602" w:rsidRPr="00145602">
        <w:rPr>
          <w:bCs/>
          <w:sz w:val="28"/>
          <w:szCs w:val="28"/>
        </w:rPr>
        <w:t xml:space="preserve">ормирование команды из персонала организации </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Продвижение HR-бренда</w:t>
      </w:r>
      <w:r>
        <w:rPr>
          <w:bCs/>
          <w:sz w:val="28"/>
          <w:szCs w:val="28"/>
        </w:rPr>
        <w:t>: о</w:t>
      </w:r>
      <w:r w:rsidR="00145602" w:rsidRPr="00145602">
        <w:rPr>
          <w:bCs/>
          <w:sz w:val="28"/>
          <w:szCs w:val="28"/>
        </w:rPr>
        <w:t>пределение целевой аудитории</w:t>
      </w:r>
    </w:p>
    <w:p w:rsidR="00145602" w:rsidRPr="00145602" w:rsidRDefault="00D3628D"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Продвижение HR-бренда</w:t>
      </w:r>
      <w:r>
        <w:rPr>
          <w:bCs/>
          <w:sz w:val="28"/>
          <w:szCs w:val="28"/>
        </w:rPr>
        <w:t>:</w:t>
      </w:r>
      <w:r w:rsidR="00145602" w:rsidRPr="00145602">
        <w:rPr>
          <w:bCs/>
          <w:sz w:val="28"/>
          <w:szCs w:val="28"/>
        </w:rPr>
        <w:t xml:space="preserve"> </w:t>
      </w:r>
      <w:r>
        <w:rPr>
          <w:bCs/>
          <w:sz w:val="28"/>
          <w:szCs w:val="28"/>
        </w:rPr>
        <w:t>о</w:t>
      </w:r>
      <w:r w:rsidR="00145602" w:rsidRPr="00145602">
        <w:rPr>
          <w:bCs/>
          <w:sz w:val="28"/>
          <w:szCs w:val="28"/>
        </w:rPr>
        <w:t>братная связь от персонала</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Коммуникации для развития HR-бренда</w:t>
      </w:r>
    </w:p>
    <w:p w:rsidR="00D3628D"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Внутренние каналы коммуникаций для развития HR-бренда</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В</w:t>
      </w:r>
      <w:r w:rsidR="00145602" w:rsidRPr="00D3628D">
        <w:rPr>
          <w:bCs/>
          <w:sz w:val="28"/>
          <w:szCs w:val="28"/>
        </w:rPr>
        <w:t>нешние каналы коммуникаций для развития HR-бренда</w:t>
      </w:r>
      <w:r w:rsidRPr="00D3628D">
        <w:rPr>
          <w:bCs/>
          <w:sz w:val="28"/>
          <w:szCs w:val="28"/>
        </w:rPr>
        <w:t xml:space="preserve">: </w:t>
      </w:r>
      <w:r>
        <w:rPr>
          <w:bCs/>
          <w:sz w:val="28"/>
          <w:szCs w:val="28"/>
        </w:rPr>
        <w:t>н</w:t>
      </w:r>
      <w:r w:rsidR="00145602" w:rsidRPr="00D3628D">
        <w:rPr>
          <w:bCs/>
          <w:sz w:val="28"/>
          <w:szCs w:val="28"/>
        </w:rPr>
        <w:t>етворкинг</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 xml:space="preserve">Внешние каналы коммуникаций для развития HR-бренда: </w:t>
      </w:r>
      <w:r>
        <w:rPr>
          <w:bCs/>
          <w:sz w:val="28"/>
          <w:szCs w:val="28"/>
        </w:rPr>
        <w:t>с</w:t>
      </w:r>
      <w:r w:rsidR="00145602" w:rsidRPr="00D3628D">
        <w:rPr>
          <w:bCs/>
          <w:sz w:val="28"/>
          <w:szCs w:val="28"/>
        </w:rPr>
        <w:t>айт компании</w:t>
      </w:r>
    </w:p>
    <w:p w:rsidR="00145602" w:rsidRP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Внешние каналы коммуникаций для развития HR-бренда:</w:t>
      </w:r>
      <w:r w:rsidR="00145602" w:rsidRPr="00D3628D">
        <w:rPr>
          <w:bCs/>
          <w:sz w:val="28"/>
          <w:szCs w:val="28"/>
        </w:rPr>
        <w:t xml:space="preserve"> </w:t>
      </w:r>
      <w:r>
        <w:rPr>
          <w:bCs/>
          <w:sz w:val="28"/>
          <w:szCs w:val="28"/>
        </w:rPr>
        <w:t>р</w:t>
      </w:r>
      <w:r w:rsidR="00145602" w:rsidRPr="00D3628D">
        <w:rPr>
          <w:bCs/>
          <w:sz w:val="28"/>
          <w:szCs w:val="28"/>
        </w:rPr>
        <w:t>еферальные программы</w:t>
      </w:r>
    </w:p>
    <w:p w:rsidR="00D3628D" w:rsidRDefault="00145602"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Эффективные практики HR-брендинга для привлечения персонала</w:t>
      </w:r>
      <w:r w:rsidR="00D3628D" w:rsidRPr="00D3628D">
        <w:rPr>
          <w:bCs/>
          <w:sz w:val="28"/>
          <w:szCs w:val="28"/>
        </w:rPr>
        <w:t xml:space="preserve">: </w:t>
      </w:r>
      <w:r w:rsidR="00D3628D">
        <w:rPr>
          <w:bCs/>
          <w:sz w:val="28"/>
          <w:szCs w:val="28"/>
        </w:rPr>
        <w:t>а</w:t>
      </w:r>
      <w:r w:rsidRPr="00D3628D">
        <w:rPr>
          <w:bCs/>
          <w:sz w:val="28"/>
          <w:szCs w:val="28"/>
        </w:rPr>
        <w:t>даптационные программы для новых работников</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Эффективные практики HR-брендинга для привлечения персонала:</w:t>
      </w:r>
      <w:r w:rsidR="00145602" w:rsidRPr="00D3628D">
        <w:rPr>
          <w:bCs/>
          <w:sz w:val="28"/>
          <w:szCs w:val="28"/>
        </w:rPr>
        <w:t xml:space="preserve"> Welcom-тренинг</w:t>
      </w:r>
    </w:p>
    <w:p w:rsidR="00145602" w:rsidRP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Эффективные практики HR-брендинга для привлечения персонала:</w:t>
      </w:r>
      <w:r w:rsidR="00145602" w:rsidRPr="00D3628D">
        <w:rPr>
          <w:bCs/>
          <w:sz w:val="28"/>
          <w:szCs w:val="28"/>
        </w:rPr>
        <w:t xml:space="preserve"> </w:t>
      </w:r>
      <w:r>
        <w:rPr>
          <w:bCs/>
          <w:sz w:val="28"/>
          <w:szCs w:val="28"/>
        </w:rPr>
        <w:t>н</w:t>
      </w:r>
      <w:r w:rsidR="00145602" w:rsidRPr="00D3628D">
        <w:rPr>
          <w:bCs/>
          <w:sz w:val="28"/>
          <w:szCs w:val="28"/>
        </w:rPr>
        <w:t>аставничество</w:t>
      </w:r>
    </w:p>
    <w:p w:rsidR="00D3628D" w:rsidRDefault="00145602"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lastRenderedPageBreak/>
        <w:t>Эффективные практики HR-брендинга для удержания персонала</w:t>
      </w:r>
      <w:r w:rsidR="00D3628D" w:rsidRPr="00D3628D">
        <w:rPr>
          <w:bCs/>
          <w:sz w:val="28"/>
          <w:szCs w:val="28"/>
        </w:rPr>
        <w:t xml:space="preserve">: </w:t>
      </w:r>
      <w:r w:rsidR="00D3628D">
        <w:rPr>
          <w:bCs/>
          <w:sz w:val="28"/>
          <w:szCs w:val="28"/>
        </w:rPr>
        <w:t>р</w:t>
      </w:r>
      <w:r w:rsidRPr="00D3628D">
        <w:rPr>
          <w:bCs/>
          <w:sz w:val="28"/>
          <w:szCs w:val="28"/>
        </w:rPr>
        <w:t>азвитие персонала организации</w:t>
      </w:r>
    </w:p>
    <w:p w:rsid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Эффективные практики HR-брендинга для удержания персонала:</w:t>
      </w:r>
      <w:r w:rsidR="00145602" w:rsidRPr="00D3628D">
        <w:rPr>
          <w:bCs/>
          <w:sz w:val="28"/>
          <w:szCs w:val="28"/>
        </w:rPr>
        <w:t xml:space="preserve"> </w:t>
      </w:r>
      <w:r>
        <w:rPr>
          <w:bCs/>
          <w:sz w:val="28"/>
          <w:szCs w:val="28"/>
        </w:rPr>
        <w:t>ц</w:t>
      </w:r>
      <w:r w:rsidR="00145602" w:rsidRPr="00D3628D">
        <w:rPr>
          <w:bCs/>
          <w:sz w:val="28"/>
          <w:szCs w:val="28"/>
        </w:rPr>
        <w:t>енностное предложение работодателя (EVP)</w:t>
      </w:r>
    </w:p>
    <w:p w:rsidR="00145602" w:rsidRPr="00D3628D" w:rsidRDefault="00D3628D" w:rsidP="00D3628D">
      <w:pPr>
        <w:widowControl w:val="0"/>
        <w:numPr>
          <w:ilvl w:val="0"/>
          <w:numId w:val="7"/>
        </w:numPr>
        <w:tabs>
          <w:tab w:val="left" w:pos="1134"/>
        </w:tabs>
        <w:spacing w:line="360" w:lineRule="auto"/>
        <w:ind w:left="0" w:firstLine="709"/>
        <w:jc w:val="both"/>
        <w:rPr>
          <w:bCs/>
          <w:sz w:val="28"/>
          <w:szCs w:val="28"/>
        </w:rPr>
      </w:pPr>
      <w:r w:rsidRPr="00D3628D">
        <w:rPr>
          <w:bCs/>
          <w:sz w:val="28"/>
          <w:szCs w:val="28"/>
        </w:rPr>
        <w:t xml:space="preserve">Эффективные практики HR-брендинга для удержания персонала: </w:t>
      </w:r>
      <w:r>
        <w:rPr>
          <w:bCs/>
          <w:sz w:val="28"/>
          <w:szCs w:val="28"/>
        </w:rPr>
        <w:t>п</w:t>
      </w:r>
      <w:r w:rsidR="00145602" w:rsidRPr="00D3628D">
        <w:rPr>
          <w:bCs/>
          <w:sz w:val="28"/>
          <w:szCs w:val="28"/>
        </w:rPr>
        <w:t>рограммы благополучия персонала (программы well-being) в организации</w:t>
      </w:r>
    </w:p>
    <w:p w:rsidR="00145602" w:rsidRPr="00145602" w:rsidRDefault="00145602"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Корпоративная культура для бренда работодателя</w:t>
      </w:r>
      <w:r w:rsidR="00D3628D" w:rsidRPr="00145602">
        <w:rPr>
          <w:bCs/>
          <w:sz w:val="28"/>
          <w:szCs w:val="28"/>
        </w:rPr>
        <w:t>: текущие реалии и влияние на бизнес</w:t>
      </w:r>
    </w:p>
    <w:p w:rsidR="00EA5D5E" w:rsidRPr="00145602" w:rsidRDefault="00D3628D" w:rsidP="00D3628D">
      <w:pPr>
        <w:widowControl w:val="0"/>
        <w:numPr>
          <w:ilvl w:val="0"/>
          <w:numId w:val="7"/>
        </w:numPr>
        <w:tabs>
          <w:tab w:val="left" w:pos="1134"/>
        </w:tabs>
        <w:spacing w:line="360" w:lineRule="auto"/>
        <w:ind w:left="0" w:firstLine="709"/>
        <w:jc w:val="both"/>
        <w:rPr>
          <w:bCs/>
          <w:sz w:val="28"/>
          <w:szCs w:val="28"/>
        </w:rPr>
      </w:pPr>
      <w:r w:rsidRPr="00145602">
        <w:rPr>
          <w:bCs/>
          <w:sz w:val="28"/>
          <w:szCs w:val="28"/>
        </w:rPr>
        <w:t xml:space="preserve">Корпоративная культура для бренда работодателя: </w:t>
      </w:r>
      <w:r>
        <w:rPr>
          <w:bCs/>
          <w:sz w:val="28"/>
          <w:szCs w:val="28"/>
        </w:rPr>
        <w:t>м</w:t>
      </w:r>
      <w:r w:rsidR="00145602" w:rsidRPr="00145602">
        <w:rPr>
          <w:bCs/>
          <w:sz w:val="28"/>
          <w:szCs w:val="28"/>
        </w:rPr>
        <w:t>енеджер по корпоративной культуре</w:t>
      </w:r>
    </w:p>
    <w:bookmarkEnd w:id="29"/>
    <w:p w:rsidR="00F845C9" w:rsidRPr="00F845C9" w:rsidRDefault="00F845C9" w:rsidP="00E97548">
      <w:pPr>
        <w:widowControl w:val="0"/>
        <w:spacing w:line="360" w:lineRule="auto"/>
        <w:ind w:firstLine="709"/>
        <w:jc w:val="center"/>
        <w:rPr>
          <w:b/>
          <w:bCs/>
          <w:sz w:val="28"/>
          <w:szCs w:val="28"/>
        </w:rPr>
      </w:pPr>
      <w:r w:rsidRPr="00F845C9">
        <w:rPr>
          <w:b/>
          <w:bCs/>
          <w:sz w:val="28"/>
          <w:szCs w:val="28"/>
        </w:rPr>
        <w:t>Методические материалы, определяющие процедуры оценивания знаний, умений</w:t>
      </w:r>
    </w:p>
    <w:p w:rsidR="00F845C9" w:rsidRDefault="00F845C9" w:rsidP="00F845C9">
      <w:pPr>
        <w:widowControl w:val="0"/>
        <w:tabs>
          <w:tab w:val="left" w:pos="1134"/>
        </w:tabs>
        <w:suppressAutoHyphens/>
        <w:autoSpaceDE w:val="0"/>
        <w:autoSpaceDN w:val="0"/>
        <w:adjustRightInd w:val="0"/>
        <w:spacing w:line="360" w:lineRule="auto"/>
        <w:ind w:firstLine="709"/>
        <w:jc w:val="both"/>
        <w:rPr>
          <w:b/>
          <w:bCs/>
          <w:sz w:val="28"/>
          <w:szCs w:val="28"/>
        </w:rPr>
      </w:pPr>
      <w:r w:rsidRPr="00F845C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1820AD" w:rsidRDefault="001820AD" w:rsidP="008D39F4">
      <w:pPr>
        <w:widowControl w:val="0"/>
        <w:spacing w:line="360" w:lineRule="auto"/>
        <w:jc w:val="center"/>
        <w:rPr>
          <w:b/>
          <w:bCs/>
          <w:sz w:val="28"/>
          <w:szCs w:val="28"/>
        </w:rPr>
      </w:pPr>
    </w:p>
    <w:p w:rsidR="00FB38B6" w:rsidRPr="003706D6" w:rsidRDefault="00FB38B6" w:rsidP="00E97548">
      <w:pPr>
        <w:pStyle w:val="1"/>
        <w:widowControl w:val="0"/>
        <w:tabs>
          <w:tab w:val="left" w:pos="851"/>
          <w:tab w:val="left" w:pos="993"/>
        </w:tabs>
        <w:spacing w:before="0" w:line="360" w:lineRule="auto"/>
        <w:jc w:val="both"/>
        <w:rPr>
          <w:rFonts w:ascii="Times New Roman" w:hAnsi="Times New Roman"/>
          <w:sz w:val="28"/>
          <w:szCs w:val="28"/>
        </w:rPr>
      </w:pPr>
      <w:bookmarkStart w:id="31" w:name="_Toc27585863"/>
      <w:bookmarkStart w:id="32" w:name="_Toc97811595"/>
      <w:bookmarkStart w:id="33" w:name="_Toc129796119"/>
      <w:r w:rsidRPr="003706D6">
        <w:rPr>
          <w:rFonts w:ascii="Times New Roman" w:hAnsi="Times New Roman"/>
          <w:sz w:val="28"/>
          <w:szCs w:val="28"/>
        </w:rPr>
        <w:t>8. Перечень основной и дополнительной учебной литературы, необходимой для освоения дисциплины</w:t>
      </w:r>
      <w:bookmarkEnd w:id="31"/>
      <w:bookmarkEnd w:id="32"/>
      <w:bookmarkEnd w:id="33"/>
    </w:p>
    <w:p w:rsidR="00FB38B6" w:rsidRDefault="004975FD" w:rsidP="00E97548">
      <w:pPr>
        <w:tabs>
          <w:tab w:val="left" w:pos="851"/>
          <w:tab w:val="left" w:pos="993"/>
          <w:tab w:val="left" w:pos="1134"/>
        </w:tabs>
        <w:spacing w:line="360" w:lineRule="auto"/>
        <w:ind w:firstLine="709"/>
        <w:jc w:val="center"/>
        <w:rPr>
          <w:b/>
          <w:bCs/>
          <w:sz w:val="28"/>
          <w:szCs w:val="28"/>
        </w:rPr>
      </w:pPr>
      <w:r w:rsidRPr="003706D6">
        <w:rPr>
          <w:b/>
          <w:bCs/>
          <w:sz w:val="28"/>
          <w:szCs w:val="28"/>
        </w:rPr>
        <w:t>О</w:t>
      </w:r>
      <w:r w:rsidR="00FB38B6" w:rsidRPr="003706D6">
        <w:rPr>
          <w:b/>
          <w:bCs/>
          <w:sz w:val="28"/>
          <w:szCs w:val="28"/>
        </w:rPr>
        <w:t>сновная</w:t>
      </w:r>
      <w:r w:rsidRPr="003706D6">
        <w:rPr>
          <w:b/>
          <w:bCs/>
          <w:sz w:val="28"/>
          <w:szCs w:val="28"/>
        </w:rPr>
        <w:t xml:space="preserve"> литература</w:t>
      </w:r>
    </w:p>
    <w:p w:rsidR="00FD37F7" w:rsidRPr="00FD37F7" w:rsidRDefault="00D479EB"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FD37F7">
        <w:rPr>
          <w:sz w:val="28"/>
          <w:szCs w:val="28"/>
        </w:rPr>
        <w:t xml:space="preserve">Масалова, Ю. А.  Маркетинг персонала : учебное пособие для вузов / Ю. А. Масалова. — Москва : Издательство Юрайт, 2023. — 321 с. — (Высшее образование). — ISBN 978-5-534-14616-5. </w:t>
      </w:r>
      <w:r w:rsidR="00FD37F7" w:rsidRPr="00FD37F7">
        <w:rPr>
          <w:sz w:val="28"/>
          <w:szCs w:val="28"/>
        </w:rPr>
        <w:t>—</w:t>
      </w:r>
      <w:r w:rsidRPr="00FD37F7">
        <w:rPr>
          <w:sz w:val="28"/>
          <w:szCs w:val="28"/>
        </w:rPr>
        <w:t xml:space="preserve"> Образовательная платформа Юрайт [сайт]. — URL: </w:t>
      </w:r>
      <w:r w:rsidR="00FD37F7" w:rsidRPr="00FD37F7">
        <w:rPr>
          <w:sz w:val="28"/>
          <w:szCs w:val="28"/>
        </w:rPr>
        <w:t>URL: https://urait.ru/bcode/519936 (дата обращения: 10.03.2023). — Текст : электронный</w:t>
      </w:r>
      <w:r w:rsidR="00FD37F7">
        <w:rPr>
          <w:sz w:val="28"/>
          <w:szCs w:val="28"/>
        </w:rPr>
        <w:t>.</w:t>
      </w:r>
    </w:p>
    <w:p w:rsidR="00DC5266" w:rsidRPr="00DC5266" w:rsidRDefault="00DC5266"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DC5266">
        <w:rPr>
          <w:sz w:val="28"/>
          <w:szCs w:val="28"/>
        </w:rPr>
        <w:t>Управление персоналом организации: учебник и практикум для бакалавриата и магистратуры / Е.Н. Валишин, И.А. Иванова, Е.В. Камнева [и др.]; Финуниверситет ; под ред. М.В. Полевой, В.М. Масловой, Е.В. Камневой - Москва: Прометей, 2021. - 330 с. - Текст : непосредственный. - То же. - ЭБС Лань. - URL: https://e.lanbook.com/book/189702 (дата обращения: 10.03.2023). - Текст : электронный.</w:t>
      </w:r>
    </w:p>
    <w:p w:rsidR="00DC5266" w:rsidRPr="00FD37F7" w:rsidRDefault="00E2684B"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E2684B">
        <w:rPr>
          <w:sz w:val="28"/>
          <w:szCs w:val="28"/>
        </w:rPr>
        <w:lastRenderedPageBreak/>
        <w:t>Управление персоналом организации : учебник / под ред. А.Я. Кибанова. — 4-е изд., доп. и перераб. — Москва : ИНФРА-М, 2023. — 695 с. — (Высшее образование: Бакалавриат). - ISBN 978-5-16-003671-7. — ЭБС ZNANIUM.com. —  URL: https://znanium.com/catalog/product/1951170 (дата обращения: 10.03.2023). – Текст : электронный.</w:t>
      </w:r>
    </w:p>
    <w:p w:rsidR="00983BDB" w:rsidRDefault="004975FD" w:rsidP="00E97548">
      <w:pPr>
        <w:tabs>
          <w:tab w:val="num" w:pos="426"/>
          <w:tab w:val="left" w:pos="993"/>
        </w:tabs>
        <w:spacing w:line="360" w:lineRule="auto"/>
        <w:ind w:firstLine="709"/>
        <w:jc w:val="center"/>
        <w:rPr>
          <w:b/>
          <w:bCs/>
          <w:sz w:val="28"/>
          <w:szCs w:val="28"/>
        </w:rPr>
      </w:pPr>
      <w:r w:rsidRPr="003706D6">
        <w:rPr>
          <w:b/>
          <w:bCs/>
          <w:sz w:val="28"/>
          <w:szCs w:val="28"/>
        </w:rPr>
        <w:t>Д</w:t>
      </w:r>
      <w:r w:rsidR="00983BDB" w:rsidRPr="003706D6">
        <w:rPr>
          <w:b/>
          <w:bCs/>
          <w:sz w:val="28"/>
          <w:szCs w:val="28"/>
        </w:rPr>
        <w:t>ополнительная</w:t>
      </w:r>
      <w:r w:rsidRPr="003706D6">
        <w:rPr>
          <w:b/>
          <w:bCs/>
          <w:sz w:val="28"/>
          <w:szCs w:val="28"/>
        </w:rPr>
        <w:t xml:space="preserve"> литература</w:t>
      </w:r>
    </w:p>
    <w:p w:rsidR="00FD37F7" w:rsidRPr="00FD37F7" w:rsidRDefault="00FD37F7"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FD37F7">
        <w:rPr>
          <w:sz w:val="28"/>
          <w:szCs w:val="28"/>
        </w:rPr>
        <w:t>Армстронг, М. Практика управления человеческими ресурсами : учебник / М. Армстронг, С. Тейлор. - 14-е изд. - Санкт-Петербург : Питер, 2018. - 1040 с. - (Серия «Классика МВА»). - ЭБС ZNANIUM.com.  - URL: https://znanium.com/catalog/product/1789427 (дата обращения: 10.03.2023). – Текст : электронный.</w:t>
      </w:r>
    </w:p>
    <w:p w:rsidR="00FD37F7" w:rsidRDefault="00FD37F7"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DC5266">
        <w:rPr>
          <w:sz w:val="28"/>
          <w:szCs w:val="28"/>
        </w:rPr>
        <w:t>Митрофанова</w:t>
      </w:r>
      <w:r w:rsidR="00DC5266" w:rsidRPr="00DC5266">
        <w:rPr>
          <w:sz w:val="28"/>
          <w:szCs w:val="28"/>
        </w:rPr>
        <w:t>,</w:t>
      </w:r>
      <w:r w:rsidRPr="00DC5266">
        <w:rPr>
          <w:sz w:val="28"/>
          <w:szCs w:val="28"/>
        </w:rPr>
        <w:t xml:space="preserve"> Е. Привлекательность HR-бренда для молодых соискателей: теория, стратегия, эффективная практика : монография / Е.А. Митрофанова, В.Г. Коновалова, С.А. Гришаева, А.Е Митрофанова.  — Москва : Русайнс, 2022. — 142 с. — </w:t>
      </w:r>
      <w:r w:rsidR="00DC5266" w:rsidRPr="00DC5266">
        <w:rPr>
          <w:sz w:val="28"/>
          <w:szCs w:val="28"/>
        </w:rPr>
        <w:t>(Аспирантура, Бакалавриат, Магистратура</w:t>
      </w:r>
      <w:r w:rsidR="00DC5266">
        <w:rPr>
          <w:sz w:val="28"/>
          <w:szCs w:val="28"/>
        </w:rPr>
        <w:t xml:space="preserve">). </w:t>
      </w:r>
      <w:r w:rsidR="00DC5266" w:rsidRPr="00DC5266">
        <w:rPr>
          <w:sz w:val="28"/>
          <w:szCs w:val="28"/>
        </w:rPr>
        <w:t>—</w:t>
      </w:r>
      <w:r w:rsidR="00DC5266">
        <w:rPr>
          <w:sz w:val="28"/>
          <w:szCs w:val="28"/>
        </w:rPr>
        <w:t xml:space="preserve"> </w:t>
      </w:r>
      <w:r w:rsidR="00DC5266" w:rsidRPr="00DC5266">
        <w:rPr>
          <w:sz w:val="28"/>
          <w:szCs w:val="28"/>
        </w:rPr>
        <w:t xml:space="preserve"> </w:t>
      </w:r>
      <w:r w:rsidRPr="00DC5266">
        <w:rPr>
          <w:sz w:val="28"/>
          <w:szCs w:val="28"/>
        </w:rPr>
        <w:t>ISBN 978-5-466-01786-1.</w:t>
      </w:r>
      <w:r w:rsidRPr="00FD37F7">
        <w:t xml:space="preserve"> </w:t>
      </w:r>
      <w:r w:rsidRPr="00DC5266">
        <w:rPr>
          <w:sz w:val="28"/>
          <w:szCs w:val="28"/>
        </w:rPr>
        <w:t xml:space="preserve">— ЭБС </w:t>
      </w:r>
      <w:r w:rsidRPr="00DC5266">
        <w:rPr>
          <w:sz w:val="28"/>
          <w:szCs w:val="28"/>
          <w:lang w:val="en-US"/>
        </w:rPr>
        <w:t>BOOK</w:t>
      </w:r>
      <w:r w:rsidRPr="00DC5266">
        <w:rPr>
          <w:sz w:val="28"/>
          <w:szCs w:val="28"/>
        </w:rPr>
        <w:t>.</w:t>
      </w:r>
      <w:r w:rsidRPr="00DC5266">
        <w:rPr>
          <w:sz w:val="28"/>
          <w:szCs w:val="28"/>
          <w:lang w:val="en-US"/>
        </w:rPr>
        <w:t>ru</w:t>
      </w:r>
      <w:r w:rsidRPr="00DC5266">
        <w:rPr>
          <w:sz w:val="28"/>
          <w:szCs w:val="28"/>
        </w:rPr>
        <w:t xml:space="preserve">. — URL: </w:t>
      </w:r>
      <w:hyperlink r:id="rId8" w:history="1">
        <w:r w:rsidR="00A84900" w:rsidRPr="009D29A5">
          <w:rPr>
            <w:rStyle w:val="ae"/>
            <w:sz w:val="28"/>
            <w:szCs w:val="28"/>
          </w:rPr>
          <w:t>https://book.ru/book/946998</w:t>
        </w:r>
      </w:hyperlink>
      <w:r w:rsidRPr="00DC5266">
        <w:rPr>
          <w:sz w:val="28"/>
          <w:szCs w:val="28"/>
        </w:rPr>
        <w:t xml:space="preserve"> (дата обращения: 10.03.2023). — Текст : электронный. </w:t>
      </w:r>
    </w:p>
    <w:p w:rsidR="00E2684B" w:rsidRPr="00E2684B" w:rsidRDefault="00E2684B" w:rsidP="003500E1">
      <w:pPr>
        <w:numPr>
          <w:ilvl w:val="0"/>
          <w:numId w:val="2"/>
        </w:numPr>
        <w:tabs>
          <w:tab w:val="left" w:pos="993"/>
        </w:tabs>
        <w:suppressAutoHyphens/>
        <w:autoSpaceDE w:val="0"/>
        <w:autoSpaceDN w:val="0"/>
        <w:adjustRightInd w:val="0"/>
        <w:spacing w:line="360" w:lineRule="auto"/>
        <w:ind w:left="0" w:firstLine="709"/>
        <w:contextualSpacing/>
        <w:jc w:val="both"/>
        <w:rPr>
          <w:sz w:val="28"/>
          <w:szCs w:val="28"/>
        </w:rPr>
      </w:pPr>
      <w:r w:rsidRPr="00E2684B">
        <w:rPr>
          <w:sz w:val="28"/>
          <w:szCs w:val="28"/>
        </w:rPr>
        <w:t xml:space="preserve">Сакетт, Т. Инструменты сильного рекрутинга: как найти и привлечь талантливых сотрудников : практическое пособие / Т. Сакетт. - Москва : Альпина Паблишер, 2021. - 222 с. - ISBN 978-5-9614-3270-1. – ЭБС ZNANIUM.com. - URL: </w:t>
      </w:r>
      <w:hyperlink r:id="rId9" w:history="1">
        <w:r w:rsidR="00A84900" w:rsidRPr="009D29A5">
          <w:rPr>
            <w:rStyle w:val="ae"/>
            <w:sz w:val="28"/>
            <w:szCs w:val="28"/>
          </w:rPr>
          <w:t>https://znanium.com/catalog/product/1842382</w:t>
        </w:r>
      </w:hyperlink>
      <w:r w:rsidRPr="00E2684B">
        <w:rPr>
          <w:sz w:val="28"/>
          <w:szCs w:val="28"/>
        </w:rPr>
        <w:t>; ЭБС Alpina Digital. -  URL: https://finunivers.alpinadigital.ru/book/22485 (дата обращения: 09.03.2023). – Текст : электронный.</w:t>
      </w:r>
    </w:p>
    <w:p w:rsidR="00DC5266" w:rsidRPr="00DC5266" w:rsidRDefault="00DC5266" w:rsidP="003500E1">
      <w:pPr>
        <w:tabs>
          <w:tab w:val="left" w:pos="993"/>
        </w:tabs>
        <w:suppressAutoHyphens/>
        <w:autoSpaceDE w:val="0"/>
        <w:autoSpaceDN w:val="0"/>
        <w:adjustRightInd w:val="0"/>
        <w:spacing w:line="360" w:lineRule="auto"/>
        <w:ind w:firstLine="709"/>
        <w:contextualSpacing/>
        <w:jc w:val="both"/>
        <w:rPr>
          <w:sz w:val="28"/>
          <w:szCs w:val="28"/>
        </w:rPr>
      </w:pPr>
    </w:p>
    <w:p w:rsidR="00FB38B6" w:rsidRPr="003706D6" w:rsidRDefault="00FB38B6" w:rsidP="00E97548">
      <w:pPr>
        <w:pStyle w:val="1"/>
        <w:widowControl w:val="0"/>
        <w:tabs>
          <w:tab w:val="left" w:pos="851"/>
          <w:tab w:val="left" w:pos="993"/>
        </w:tabs>
        <w:spacing w:before="0" w:line="360" w:lineRule="auto"/>
        <w:jc w:val="both"/>
        <w:rPr>
          <w:rFonts w:ascii="Times New Roman" w:hAnsi="Times New Roman"/>
          <w:sz w:val="28"/>
          <w:szCs w:val="28"/>
        </w:rPr>
      </w:pPr>
      <w:bookmarkStart w:id="34" w:name="_Toc27585864"/>
      <w:bookmarkStart w:id="35" w:name="_Toc97811596"/>
      <w:bookmarkStart w:id="36" w:name="_Toc129796120"/>
      <w:r w:rsidRPr="003706D6">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34"/>
      <w:bookmarkEnd w:id="35"/>
      <w:bookmarkEnd w:id="36"/>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1. Электронные ресурсы БИК:</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Электронная библиотека Финансового университета (ЭБ) http://elib.fa.ru/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Электронно-библиотечная система BOOK.RU http://www.book.ru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 xml:space="preserve">Электронно-библиотечная система «Университетская библиотека </w:t>
      </w:r>
      <w:r w:rsidRPr="003706D6">
        <w:rPr>
          <w:sz w:val="28"/>
          <w:szCs w:val="28"/>
        </w:rPr>
        <w:lastRenderedPageBreak/>
        <w:t>ОНЛАЙН» http://biblioclub.ru/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Электронно-библиотечная система Znanium http://www.znanium.com</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r>
      <w:r w:rsidR="00E2684B">
        <w:rPr>
          <w:sz w:val="28"/>
          <w:szCs w:val="28"/>
        </w:rPr>
        <w:t>Образовательная платформа</w:t>
      </w:r>
      <w:r w:rsidRPr="003706D6">
        <w:rPr>
          <w:sz w:val="28"/>
          <w:szCs w:val="28"/>
        </w:rPr>
        <w:t xml:space="preserve"> издательства «ЮРАЙТ» https://urait.ru/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Электронно-библиотечная система издательства Проспект http://ebs.prospekt.org/books</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Электронно-библиотечная система издательства Лань https://e.lanbook.com/</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Деловая онлайн-библиотека Alpina Digital http://lib.alpinadigital.ru/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Электронная библиотека Издательского дома «Гребенников» https://grebennikon.ru/</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 xml:space="preserve">Научная электронная библиотека eLibrary.ru http://elibrary.ru  </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Национальная электронная библиотека http://нэб.рф/</w:t>
      </w:r>
    </w:p>
    <w:p w:rsidR="00983BDB" w:rsidRPr="003706D6" w:rsidRDefault="00983BDB" w:rsidP="00E03E53">
      <w:pPr>
        <w:widowControl w:val="0"/>
        <w:tabs>
          <w:tab w:val="left" w:pos="851"/>
          <w:tab w:val="left" w:pos="993"/>
        </w:tabs>
        <w:spacing w:line="360" w:lineRule="auto"/>
        <w:ind w:firstLine="709"/>
        <w:jc w:val="both"/>
        <w:rPr>
          <w:sz w:val="28"/>
          <w:szCs w:val="28"/>
          <w:lang w:val="en-US"/>
        </w:rPr>
      </w:pPr>
      <w:r w:rsidRPr="003706D6">
        <w:rPr>
          <w:sz w:val="28"/>
          <w:szCs w:val="28"/>
          <w:lang w:val="en-US"/>
        </w:rPr>
        <w:t>•</w:t>
      </w:r>
      <w:r w:rsidRPr="003706D6">
        <w:rPr>
          <w:sz w:val="28"/>
          <w:szCs w:val="28"/>
          <w:lang w:val="en-US"/>
        </w:rPr>
        <w:tab/>
        <w:t>Academic Reference http://ar.cnki.net/ACADREF</w:t>
      </w:r>
    </w:p>
    <w:p w:rsidR="00983BDB" w:rsidRPr="003706D6" w:rsidRDefault="00983BDB"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Пакет баз данных компании EBSCO Publishing, крупнейшего агрегатора научных ресурсов ведущих издательств мира http://search.ebscohost.com</w:t>
      </w:r>
    </w:p>
    <w:p w:rsidR="006F69DE" w:rsidRPr="003706D6" w:rsidRDefault="006F69DE"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Электронная коллекция книг издательства Springer:  Springer eBooks http://link.springer.com/</w:t>
      </w:r>
    </w:p>
    <w:p w:rsidR="006F69DE" w:rsidRPr="003706D6" w:rsidRDefault="006F69DE"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База данных научных журналов издательства Wiley https://onlinelibrary.wiley.com/</w:t>
      </w:r>
    </w:p>
    <w:p w:rsidR="00983BDB" w:rsidRPr="003706D6" w:rsidRDefault="006F69DE" w:rsidP="00E03E53">
      <w:pPr>
        <w:widowControl w:val="0"/>
        <w:tabs>
          <w:tab w:val="left" w:pos="851"/>
          <w:tab w:val="left" w:pos="993"/>
        </w:tabs>
        <w:spacing w:line="360" w:lineRule="auto"/>
        <w:ind w:firstLine="709"/>
        <w:jc w:val="both"/>
        <w:rPr>
          <w:sz w:val="28"/>
          <w:szCs w:val="28"/>
        </w:rPr>
      </w:pPr>
      <w:r w:rsidRPr="003706D6">
        <w:rPr>
          <w:sz w:val="28"/>
          <w:szCs w:val="28"/>
        </w:rPr>
        <w:t>•</w:t>
      </w:r>
      <w:r w:rsidRPr="003706D6">
        <w:rPr>
          <w:sz w:val="28"/>
          <w:szCs w:val="28"/>
        </w:rPr>
        <w:tab/>
        <w:t>Цифровой архив научных журналов: http://arch.neicon.ru/xmlui/</w:t>
      </w:r>
    </w:p>
    <w:p w:rsidR="00EA5A2D" w:rsidRPr="00EA5A2D" w:rsidRDefault="00EA5A2D">
      <w:pPr>
        <w:numPr>
          <w:ilvl w:val="0"/>
          <w:numId w:val="12"/>
        </w:numPr>
        <w:tabs>
          <w:tab w:val="left" w:pos="993"/>
          <w:tab w:val="left" w:pos="1134"/>
        </w:tabs>
        <w:suppressAutoHyphens/>
        <w:autoSpaceDE w:val="0"/>
        <w:autoSpaceDN w:val="0"/>
        <w:adjustRightInd w:val="0"/>
        <w:spacing w:line="360" w:lineRule="auto"/>
        <w:ind w:left="0" w:firstLine="709"/>
        <w:contextualSpacing/>
        <w:jc w:val="both"/>
        <w:rPr>
          <w:sz w:val="28"/>
          <w:szCs w:val="28"/>
        </w:rPr>
      </w:pPr>
      <w:r w:rsidRPr="00EA5A2D">
        <w:rPr>
          <w:sz w:val="28"/>
          <w:szCs w:val="28"/>
        </w:rPr>
        <w:t xml:space="preserve">Совет по профессиональным квалификациям в области управления персоналом </w:t>
      </w:r>
      <w:hyperlink r:id="rId10" w:history="1">
        <w:r w:rsidRPr="00EA5A2D">
          <w:rPr>
            <w:color w:val="0000FF"/>
            <w:sz w:val="28"/>
            <w:szCs w:val="28"/>
            <w:u w:val="single"/>
          </w:rPr>
          <w:t>http://sovethr.ru/</w:t>
        </w:r>
      </w:hyperlink>
      <w:r w:rsidRPr="00EA5A2D">
        <w:rPr>
          <w:sz w:val="28"/>
          <w:szCs w:val="28"/>
        </w:rPr>
        <w:t xml:space="preserve"> </w:t>
      </w:r>
    </w:p>
    <w:p w:rsidR="00EA5A2D" w:rsidRPr="00EA5A2D" w:rsidRDefault="00EA5A2D">
      <w:pPr>
        <w:numPr>
          <w:ilvl w:val="0"/>
          <w:numId w:val="12"/>
        </w:numPr>
        <w:tabs>
          <w:tab w:val="left" w:pos="993"/>
          <w:tab w:val="left" w:pos="1134"/>
        </w:tabs>
        <w:suppressAutoHyphens/>
        <w:autoSpaceDE w:val="0"/>
        <w:autoSpaceDN w:val="0"/>
        <w:adjustRightInd w:val="0"/>
        <w:spacing w:line="360" w:lineRule="auto"/>
        <w:ind w:left="0" w:firstLine="709"/>
        <w:contextualSpacing/>
        <w:jc w:val="both"/>
        <w:rPr>
          <w:sz w:val="28"/>
          <w:szCs w:val="28"/>
        </w:rPr>
      </w:pPr>
      <w:r w:rsidRPr="00EA5A2D">
        <w:rPr>
          <w:sz w:val="28"/>
          <w:szCs w:val="28"/>
          <w:lang w:val="en-US"/>
        </w:rPr>
        <w:t>HR</w:t>
      </w:r>
      <w:r w:rsidRPr="00EA5A2D">
        <w:rPr>
          <w:sz w:val="28"/>
          <w:szCs w:val="28"/>
        </w:rPr>
        <w:t>-</w:t>
      </w:r>
      <w:r w:rsidRPr="00EA5A2D">
        <w:rPr>
          <w:sz w:val="28"/>
          <w:szCs w:val="28"/>
          <w:lang w:val="en-US"/>
        </w:rPr>
        <w:t>Portal</w:t>
      </w:r>
      <w:r w:rsidRPr="00EA5A2D">
        <w:rPr>
          <w:sz w:val="28"/>
          <w:szCs w:val="28"/>
        </w:rPr>
        <w:t xml:space="preserve">/Управление персоналом, Оценка, Аттестация, Кадровое делопроизводство </w:t>
      </w:r>
      <w:hyperlink r:id="rId11" w:history="1">
        <w:r w:rsidRPr="00EA5A2D">
          <w:rPr>
            <w:color w:val="0000FF"/>
            <w:sz w:val="28"/>
            <w:szCs w:val="28"/>
            <w:u w:val="single"/>
          </w:rPr>
          <w:t>https://hr-portal.ru/</w:t>
        </w:r>
      </w:hyperlink>
      <w:r w:rsidRPr="00EA5A2D">
        <w:rPr>
          <w:sz w:val="28"/>
          <w:szCs w:val="28"/>
        </w:rPr>
        <w:t xml:space="preserve"> </w:t>
      </w:r>
    </w:p>
    <w:p w:rsidR="00983BDB" w:rsidRDefault="00983BDB" w:rsidP="00E03E53">
      <w:pPr>
        <w:widowControl w:val="0"/>
        <w:tabs>
          <w:tab w:val="left" w:pos="851"/>
          <w:tab w:val="left" w:pos="993"/>
        </w:tabs>
        <w:spacing w:line="360" w:lineRule="auto"/>
        <w:ind w:firstLine="709"/>
        <w:jc w:val="both"/>
        <w:rPr>
          <w:bCs/>
          <w:sz w:val="28"/>
          <w:szCs w:val="28"/>
        </w:rPr>
      </w:pPr>
    </w:p>
    <w:p w:rsidR="00F845C9" w:rsidRPr="00F845C9" w:rsidRDefault="00F845C9" w:rsidP="00E97548">
      <w:pPr>
        <w:keepNext/>
        <w:keepLines/>
        <w:widowControl w:val="0"/>
        <w:spacing w:line="360" w:lineRule="auto"/>
        <w:outlineLvl w:val="0"/>
        <w:rPr>
          <w:b/>
          <w:bCs/>
          <w:sz w:val="28"/>
          <w:szCs w:val="28"/>
        </w:rPr>
      </w:pPr>
      <w:bookmarkStart w:id="37" w:name="_Toc27585865"/>
      <w:bookmarkStart w:id="38" w:name="_Toc129796121"/>
      <w:r w:rsidRPr="00F845C9">
        <w:rPr>
          <w:b/>
          <w:bCs/>
          <w:sz w:val="28"/>
          <w:szCs w:val="28"/>
        </w:rPr>
        <w:t>10. Методические указания для обучающихся по освоению дисциплины</w:t>
      </w:r>
      <w:bookmarkEnd w:id="37"/>
      <w:bookmarkEnd w:id="38"/>
    </w:p>
    <w:p w:rsidR="00F845C9" w:rsidRPr="00F845C9" w:rsidRDefault="00F845C9" w:rsidP="00F845C9">
      <w:pPr>
        <w:spacing w:line="360" w:lineRule="auto"/>
        <w:ind w:firstLine="567"/>
        <w:jc w:val="both"/>
        <w:rPr>
          <w:sz w:val="28"/>
        </w:rPr>
      </w:pPr>
      <w:bookmarkStart w:id="39" w:name="_Toc507533541"/>
      <w:r w:rsidRPr="00F845C9">
        <w:rPr>
          <w:sz w:val="28"/>
        </w:rPr>
        <w:t xml:space="preserve">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w:t>
      </w:r>
      <w:r w:rsidRPr="00F845C9">
        <w:rPr>
          <w:sz w:val="28"/>
        </w:rPr>
        <w:lastRenderedPageBreak/>
        <w:t>университете» (Приказ ректора № 1040_о от 11.05.2021) и данной рабочей программой дисциплины.</w:t>
      </w:r>
    </w:p>
    <w:p w:rsidR="00F845C9" w:rsidRPr="00F845C9" w:rsidRDefault="00F845C9" w:rsidP="00F845C9">
      <w:pPr>
        <w:spacing w:line="360" w:lineRule="auto"/>
        <w:ind w:firstLine="567"/>
        <w:jc w:val="both"/>
        <w:rPr>
          <w:sz w:val="28"/>
        </w:rPr>
      </w:pPr>
    </w:p>
    <w:p w:rsidR="00F845C9" w:rsidRPr="00F845C9" w:rsidRDefault="00F845C9" w:rsidP="00F845C9">
      <w:pPr>
        <w:keepNext/>
        <w:keepLines/>
        <w:widowControl w:val="0"/>
        <w:spacing w:line="360" w:lineRule="auto"/>
        <w:jc w:val="both"/>
        <w:outlineLvl w:val="0"/>
        <w:rPr>
          <w:b/>
          <w:bCs/>
          <w:sz w:val="28"/>
          <w:szCs w:val="28"/>
        </w:rPr>
      </w:pPr>
      <w:bookmarkStart w:id="40" w:name="_Toc27156607"/>
      <w:bookmarkStart w:id="41" w:name="_Toc27585866"/>
      <w:bookmarkStart w:id="42" w:name="_Toc129796122"/>
      <w:r w:rsidRPr="00F845C9">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bookmarkEnd w:id="42"/>
    </w:p>
    <w:p w:rsidR="00F845C9" w:rsidRPr="00F845C9" w:rsidRDefault="00F845C9" w:rsidP="00F845C9">
      <w:pPr>
        <w:spacing w:line="360" w:lineRule="auto"/>
        <w:jc w:val="both"/>
        <w:rPr>
          <w:b/>
          <w:sz w:val="28"/>
        </w:rPr>
      </w:pPr>
      <w:r w:rsidRPr="00F845C9">
        <w:rPr>
          <w:b/>
          <w:sz w:val="28"/>
        </w:rPr>
        <w:t>11. 1. Комплект лицензионного программного обеспечения:</w:t>
      </w:r>
    </w:p>
    <w:p w:rsidR="00F845C9" w:rsidRPr="00FE0419" w:rsidRDefault="00F845C9" w:rsidP="00F845C9">
      <w:pPr>
        <w:spacing w:line="360" w:lineRule="auto"/>
        <w:jc w:val="both"/>
        <w:rPr>
          <w:sz w:val="28"/>
          <w:lang w:val="en-US"/>
        </w:rPr>
      </w:pPr>
      <w:r w:rsidRPr="00FE0419">
        <w:rPr>
          <w:sz w:val="28"/>
          <w:lang w:val="en-US"/>
        </w:rPr>
        <w:t xml:space="preserve">1. </w:t>
      </w:r>
      <w:r w:rsidRPr="00F845C9">
        <w:rPr>
          <w:sz w:val="28"/>
          <w:lang w:val="en-US"/>
        </w:rPr>
        <w:t>Astra</w:t>
      </w:r>
      <w:r w:rsidRPr="00FE0419">
        <w:rPr>
          <w:sz w:val="28"/>
          <w:lang w:val="en-US"/>
        </w:rPr>
        <w:t xml:space="preserve"> </w:t>
      </w:r>
      <w:r w:rsidRPr="00F845C9">
        <w:rPr>
          <w:sz w:val="28"/>
          <w:lang w:val="en-US"/>
        </w:rPr>
        <w:t>Linux</w:t>
      </w:r>
      <w:r w:rsidRPr="00FE0419">
        <w:rPr>
          <w:sz w:val="28"/>
          <w:lang w:val="en-US"/>
        </w:rPr>
        <w:t xml:space="preserve">, </w:t>
      </w:r>
      <w:r w:rsidRPr="00F845C9">
        <w:rPr>
          <w:sz w:val="28"/>
          <w:lang w:val="en-US"/>
        </w:rPr>
        <w:t>LibreOffice</w:t>
      </w:r>
    </w:p>
    <w:p w:rsidR="00F845C9" w:rsidRPr="00FE0419" w:rsidRDefault="00F845C9" w:rsidP="00F845C9">
      <w:pPr>
        <w:spacing w:line="360" w:lineRule="auto"/>
        <w:jc w:val="both"/>
        <w:rPr>
          <w:sz w:val="28"/>
          <w:lang w:val="en-US"/>
        </w:rPr>
      </w:pPr>
      <w:r w:rsidRPr="00FE0419">
        <w:rPr>
          <w:sz w:val="28"/>
          <w:lang w:val="en-US"/>
        </w:rPr>
        <w:t xml:space="preserve">2. </w:t>
      </w:r>
      <w:r w:rsidRPr="00F845C9">
        <w:rPr>
          <w:sz w:val="28"/>
        </w:rPr>
        <w:t>Антивирус</w:t>
      </w:r>
      <w:r w:rsidRPr="00FE0419">
        <w:rPr>
          <w:sz w:val="28"/>
          <w:lang w:val="en-US"/>
        </w:rPr>
        <w:t xml:space="preserve"> </w:t>
      </w:r>
      <w:r w:rsidRPr="00F845C9">
        <w:rPr>
          <w:sz w:val="28"/>
          <w:lang w:val="en-US"/>
        </w:rPr>
        <w:t>Kaspersky</w:t>
      </w:r>
    </w:p>
    <w:p w:rsidR="00F845C9" w:rsidRPr="00F845C9" w:rsidRDefault="00F845C9" w:rsidP="00F845C9">
      <w:pPr>
        <w:spacing w:line="360" w:lineRule="auto"/>
        <w:jc w:val="both"/>
        <w:rPr>
          <w:b/>
          <w:sz w:val="28"/>
        </w:rPr>
      </w:pPr>
      <w:r w:rsidRPr="00FE0419">
        <w:rPr>
          <w:b/>
          <w:sz w:val="28"/>
          <w:lang w:val="en-US"/>
        </w:rPr>
        <w:t xml:space="preserve">11.2. </w:t>
      </w:r>
      <w:r w:rsidRPr="00F845C9">
        <w:rPr>
          <w:b/>
          <w:sz w:val="28"/>
        </w:rPr>
        <w:t>Современные профессиональные базы данных и информационные справочные системы</w:t>
      </w:r>
    </w:p>
    <w:p w:rsidR="00F845C9" w:rsidRPr="00F845C9" w:rsidRDefault="00F845C9" w:rsidP="00F845C9">
      <w:pPr>
        <w:spacing w:line="360" w:lineRule="auto"/>
        <w:jc w:val="both"/>
        <w:rPr>
          <w:sz w:val="28"/>
        </w:rPr>
      </w:pPr>
      <w:r w:rsidRPr="00F845C9">
        <w:rPr>
          <w:sz w:val="28"/>
        </w:rPr>
        <w:t>1. Информационно-правовая система «Гарант»</w:t>
      </w:r>
    </w:p>
    <w:p w:rsidR="00F845C9" w:rsidRDefault="00F845C9" w:rsidP="00F845C9">
      <w:pPr>
        <w:spacing w:line="360" w:lineRule="auto"/>
        <w:jc w:val="both"/>
        <w:rPr>
          <w:sz w:val="28"/>
        </w:rPr>
      </w:pPr>
      <w:r w:rsidRPr="00F845C9">
        <w:rPr>
          <w:sz w:val="28"/>
        </w:rPr>
        <w:t>2. Информационно-правовая система «Консультант Плюс»</w:t>
      </w:r>
    </w:p>
    <w:p w:rsidR="00EA5A2D" w:rsidRPr="003A33B9" w:rsidRDefault="00EA5A2D" w:rsidP="00EA5A2D">
      <w:pPr>
        <w:shd w:val="clear" w:color="auto" w:fill="FFFFFF"/>
        <w:tabs>
          <w:tab w:val="left" w:pos="442"/>
          <w:tab w:val="left" w:pos="993"/>
        </w:tabs>
        <w:spacing w:line="360" w:lineRule="auto"/>
        <w:jc w:val="both"/>
        <w:rPr>
          <w:rFonts w:eastAsia="Calibri"/>
          <w:bCs/>
          <w:sz w:val="28"/>
          <w:szCs w:val="28"/>
        </w:rPr>
      </w:pPr>
      <w:r w:rsidRPr="003A33B9">
        <w:rPr>
          <w:rFonts w:eastAsia="Calibri"/>
          <w:bCs/>
          <w:sz w:val="28"/>
          <w:szCs w:val="28"/>
        </w:rPr>
        <w:t xml:space="preserve">3. Электронная энциклопедия: </w:t>
      </w:r>
      <w:hyperlink r:id="rId12" w:history="1">
        <w:r w:rsidRPr="003A33B9">
          <w:rPr>
            <w:rFonts w:eastAsia="Calibri"/>
            <w:bCs/>
            <w:color w:val="0000FF"/>
            <w:sz w:val="28"/>
            <w:szCs w:val="28"/>
            <w:u w:val="single"/>
            <w:lang w:val="en-US"/>
          </w:rPr>
          <w:t>http</w:t>
        </w:r>
        <w:r w:rsidRPr="003A33B9">
          <w:rPr>
            <w:rFonts w:eastAsia="Calibri"/>
            <w:bCs/>
            <w:color w:val="0000FF"/>
            <w:sz w:val="28"/>
            <w:szCs w:val="28"/>
            <w:u w:val="single"/>
          </w:rPr>
          <w:t>://</w:t>
        </w:r>
        <w:r w:rsidRPr="003A33B9">
          <w:rPr>
            <w:rFonts w:eastAsia="Calibri"/>
            <w:bCs/>
            <w:color w:val="0000FF"/>
            <w:sz w:val="28"/>
            <w:szCs w:val="28"/>
            <w:u w:val="single"/>
            <w:lang w:val="en-US"/>
          </w:rPr>
          <w:t>ru</w:t>
        </w:r>
        <w:r w:rsidRPr="003A33B9">
          <w:rPr>
            <w:rFonts w:eastAsia="Calibri"/>
            <w:bCs/>
            <w:color w:val="0000FF"/>
            <w:sz w:val="28"/>
            <w:szCs w:val="28"/>
            <w:u w:val="single"/>
          </w:rPr>
          <w:t>.</w:t>
        </w:r>
        <w:r w:rsidRPr="003A33B9">
          <w:rPr>
            <w:rFonts w:eastAsia="Calibri"/>
            <w:bCs/>
            <w:color w:val="0000FF"/>
            <w:sz w:val="28"/>
            <w:szCs w:val="28"/>
            <w:u w:val="single"/>
            <w:lang w:val="en-US"/>
          </w:rPr>
          <w:t>wikipedia</w:t>
        </w:r>
        <w:r w:rsidRPr="003A33B9">
          <w:rPr>
            <w:rFonts w:eastAsia="Calibri"/>
            <w:bCs/>
            <w:color w:val="0000FF"/>
            <w:sz w:val="28"/>
            <w:szCs w:val="28"/>
            <w:u w:val="single"/>
          </w:rPr>
          <w:t>.</w:t>
        </w:r>
        <w:r w:rsidRPr="003A33B9">
          <w:rPr>
            <w:rFonts w:eastAsia="Calibri"/>
            <w:bCs/>
            <w:color w:val="0000FF"/>
            <w:sz w:val="28"/>
            <w:szCs w:val="28"/>
            <w:u w:val="single"/>
            <w:lang w:val="en-US"/>
          </w:rPr>
          <w:t>org</w:t>
        </w:r>
        <w:r w:rsidRPr="003A33B9">
          <w:rPr>
            <w:rFonts w:eastAsia="Calibri"/>
            <w:bCs/>
            <w:color w:val="0000FF"/>
            <w:sz w:val="28"/>
            <w:szCs w:val="28"/>
            <w:u w:val="single"/>
          </w:rPr>
          <w:t>/</w:t>
        </w:r>
        <w:r w:rsidRPr="003A33B9">
          <w:rPr>
            <w:rFonts w:eastAsia="Calibri"/>
            <w:bCs/>
            <w:color w:val="0000FF"/>
            <w:sz w:val="28"/>
            <w:szCs w:val="28"/>
            <w:u w:val="single"/>
            <w:lang w:val="en-US"/>
          </w:rPr>
          <w:t>wiki</w:t>
        </w:r>
        <w:r w:rsidRPr="003A33B9">
          <w:rPr>
            <w:rFonts w:eastAsia="Calibri"/>
            <w:bCs/>
            <w:color w:val="0000FF"/>
            <w:sz w:val="28"/>
            <w:szCs w:val="28"/>
            <w:u w:val="single"/>
          </w:rPr>
          <w:t>/</w:t>
        </w:r>
        <w:r w:rsidRPr="003A33B9">
          <w:rPr>
            <w:rFonts w:eastAsia="Calibri"/>
            <w:bCs/>
            <w:color w:val="0000FF"/>
            <w:sz w:val="28"/>
            <w:szCs w:val="28"/>
            <w:u w:val="single"/>
            <w:lang w:val="en-US"/>
          </w:rPr>
          <w:t>Wiki</w:t>
        </w:r>
      </w:hyperlink>
    </w:p>
    <w:p w:rsidR="00F845C9" w:rsidRDefault="00F845C9" w:rsidP="00F845C9">
      <w:pPr>
        <w:spacing w:line="360" w:lineRule="auto"/>
        <w:jc w:val="both"/>
        <w:rPr>
          <w:sz w:val="28"/>
        </w:rPr>
      </w:pPr>
      <w:r w:rsidRPr="00F845C9">
        <w:rPr>
          <w:sz w:val="28"/>
        </w:rPr>
        <w:t>4. Система комплексного раскрытия информации «СКРИН» -http://www.skrin.ru/</w:t>
      </w:r>
    </w:p>
    <w:p w:rsidR="00F845C9" w:rsidRPr="00F845C9" w:rsidRDefault="00F845C9" w:rsidP="00F845C9">
      <w:pPr>
        <w:spacing w:line="360" w:lineRule="auto"/>
        <w:jc w:val="both"/>
        <w:rPr>
          <w:sz w:val="28"/>
        </w:rPr>
      </w:pPr>
      <w:r w:rsidRPr="00F845C9">
        <w:rPr>
          <w:b/>
          <w:sz w:val="28"/>
        </w:rPr>
        <w:t>11.3. Сертифицированные программные и аппаратные средства защиты информации</w:t>
      </w:r>
      <w:r w:rsidRPr="00F845C9">
        <w:rPr>
          <w:sz w:val="28"/>
        </w:rPr>
        <w:t xml:space="preserve"> - указанные средства не используются</w:t>
      </w:r>
    </w:p>
    <w:p w:rsidR="00F845C9" w:rsidRPr="00F845C9" w:rsidRDefault="00F845C9" w:rsidP="00F845C9">
      <w:pPr>
        <w:widowControl w:val="0"/>
        <w:tabs>
          <w:tab w:val="left" w:pos="708"/>
        </w:tabs>
        <w:spacing w:line="360" w:lineRule="auto"/>
        <w:ind w:left="709" w:hanging="709"/>
      </w:pPr>
    </w:p>
    <w:p w:rsidR="00F845C9" w:rsidRPr="00F845C9" w:rsidRDefault="00F845C9" w:rsidP="00F845C9">
      <w:pPr>
        <w:keepNext/>
        <w:keepLines/>
        <w:widowControl w:val="0"/>
        <w:spacing w:line="360" w:lineRule="auto"/>
        <w:jc w:val="both"/>
        <w:outlineLvl w:val="0"/>
        <w:rPr>
          <w:b/>
          <w:bCs/>
          <w:sz w:val="28"/>
          <w:szCs w:val="28"/>
        </w:rPr>
      </w:pPr>
      <w:bookmarkStart w:id="43" w:name="_Toc27585867"/>
      <w:bookmarkStart w:id="44" w:name="_Toc129796123"/>
      <w:r w:rsidRPr="00F845C9">
        <w:rPr>
          <w:b/>
          <w:bCs/>
          <w:sz w:val="28"/>
          <w:szCs w:val="28"/>
        </w:rPr>
        <w:t>12. Описание материально-технической базы, необходимой для осуществления образовательного процесса по дисциплине</w:t>
      </w:r>
      <w:bookmarkEnd w:id="43"/>
      <w:bookmarkEnd w:id="44"/>
    </w:p>
    <w:p w:rsidR="00F845C9" w:rsidRPr="00F845C9" w:rsidRDefault="00F845C9" w:rsidP="00AF3E8E">
      <w:pPr>
        <w:widowControl w:val="0"/>
        <w:spacing w:line="360" w:lineRule="auto"/>
        <w:ind w:firstLine="709"/>
        <w:jc w:val="both"/>
      </w:pPr>
      <w:r w:rsidRPr="00F845C9">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rsidR="00F845C9" w:rsidRPr="003706D6" w:rsidRDefault="00F845C9" w:rsidP="00E03E53">
      <w:pPr>
        <w:widowControl w:val="0"/>
        <w:tabs>
          <w:tab w:val="left" w:pos="851"/>
          <w:tab w:val="left" w:pos="993"/>
        </w:tabs>
        <w:spacing w:line="360" w:lineRule="auto"/>
        <w:ind w:firstLine="709"/>
        <w:jc w:val="both"/>
        <w:rPr>
          <w:bCs/>
          <w:sz w:val="28"/>
          <w:szCs w:val="28"/>
        </w:rPr>
      </w:pPr>
    </w:p>
    <w:sectPr w:rsidR="00F845C9" w:rsidRPr="003706D6" w:rsidSect="00C04275">
      <w:footerReference w:type="default" r:id="rId13"/>
      <w:pgSz w:w="11906" w:h="16838"/>
      <w:pgMar w:top="993" w:right="851" w:bottom="993" w:left="1276"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18C" w:rsidRDefault="0094018C">
      <w:r>
        <w:separator/>
      </w:r>
    </w:p>
  </w:endnote>
  <w:endnote w:type="continuationSeparator" w:id="0">
    <w:p w:rsidR="0094018C" w:rsidRDefault="00940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8055164"/>
      <w:docPartObj>
        <w:docPartGallery w:val="Page Numbers (Bottom of Page)"/>
        <w:docPartUnique/>
      </w:docPartObj>
    </w:sdtPr>
    <w:sdtEndPr/>
    <w:sdtContent>
      <w:p w:rsidR="00A516A4" w:rsidRDefault="00A516A4">
        <w:pPr>
          <w:pStyle w:val="af1"/>
          <w:jc w:val="right"/>
        </w:pPr>
        <w:r>
          <w:fldChar w:fldCharType="begin"/>
        </w:r>
        <w:r>
          <w:instrText>PAGE   \* MERGEFORMAT</w:instrText>
        </w:r>
        <w:r>
          <w:fldChar w:fldCharType="separate"/>
        </w:r>
        <w:r w:rsidR="00487042">
          <w:rPr>
            <w:noProof/>
          </w:rPr>
          <w:t>4</w:t>
        </w:r>
        <w:r>
          <w:fldChar w:fldCharType="end"/>
        </w:r>
      </w:p>
    </w:sdtContent>
  </w:sdt>
  <w:p w:rsidR="00A516A4" w:rsidRDefault="00A516A4">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18C" w:rsidRDefault="0094018C">
      <w:r>
        <w:separator/>
      </w:r>
    </w:p>
  </w:footnote>
  <w:footnote w:type="continuationSeparator" w:id="0">
    <w:p w:rsidR="0094018C" w:rsidRDefault="009401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56779EA"/>
    <w:multiLevelType w:val="hybridMultilevel"/>
    <w:tmpl w:val="A29262F6"/>
    <w:lvl w:ilvl="0" w:tplc="0419000F">
      <w:start w:val="1"/>
      <w:numFmt w:val="decimal"/>
      <w:lvlText w:val="%1."/>
      <w:lvlJc w:val="left"/>
      <w:pPr>
        <w:ind w:left="928"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164601"/>
    <w:multiLevelType w:val="hybridMultilevel"/>
    <w:tmpl w:val="A4CCAC2C"/>
    <w:lvl w:ilvl="0" w:tplc="240A0768">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D9339B6"/>
    <w:multiLevelType w:val="hybridMultilevel"/>
    <w:tmpl w:val="56DE0A52"/>
    <w:lvl w:ilvl="0" w:tplc="F70ADE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E347230"/>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8"/>
  </w:num>
  <w:num w:numId="4">
    <w:abstractNumId w:val="12"/>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10"/>
  </w:num>
  <w:num w:numId="9">
    <w:abstractNumId w:val="2"/>
  </w:num>
  <w:num w:numId="10">
    <w:abstractNumId w:val="6"/>
  </w:num>
  <w:num w:numId="11">
    <w:abstractNumId w:val="1"/>
  </w:num>
  <w:num w:numId="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attachedTemplate r:id="rId1"/>
  <w:defaultTabStop w:val="708"/>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03E53"/>
    <w:rsid w:val="00000659"/>
    <w:rsid w:val="00001FFF"/>
    <w:rsid w:val="0000699A"/>
    <w:rsid w:val="00013B10"/>
    <w:rsid w:val="0001401F"/>
    <w:rsid w:val="00015876"/>
    <w:rsid w:val="00021CBB"/>
    <w:rsid w:val="000221CD"/>
    <w:rsid w:val="00026385"/>
    <w:rsid w:val="0002668E"/>
    <w:rsid w:val="00026728"/>
    <w:rsid w:val="00026904"/>
    <w:rsid w:val="00027064"/>
    <w:rsid w:val="000276CD"/>
    <w:rsid w:val="00027CE2"/>
    <w:rsid w:val="000304F0"/>
    <w:rsid w:val="0003182C"/>
    <w:rsid w:val="000319ED"/>
    <w:rsid w:val="00034513"/>
    <w:rsid w:val="0003474A"/>
    <w:rsid w:val="000366D8"/>
    <w:rsid w:val="00041003"/>
    <w:rsid w:val="00041861"/>
    <w:rsid w:val="00047EBB"/>
    <w:rsid w:val="000509B3"/>
    <w:rsid w:val="000516D4"/>
    <w:rsid w:val="0005206C"/>
    <w:rsid w:val="00053920"/>
    <w:rsid w:val="00055C39"/>
    <w:rsid w:val="00061C25"/>
    <w:rsid w:val="00063B14"/>
    <w:rsid w:val="0006425B"/>
    <w:rsid w:val="00064273"/>
    <w:rsid w:val="000649E9"/>
    <w:rsid w:val="00064CC0"/>
    <w:rsid w:val="00070B5F"/>
    <w:rsid w:val="00074830"/>
    <w:rsid w:val="00076CD8"/>
    <w:rsid w:val="0007798D"/>
    <w:rsid w:val="00080828"/>
    <w:rsid w:val="00081B3D"/>
    <w:rsid w:val="00083830"/>
    <w:rsid w:val="00084CC2"/>
    <w:rsid w:val="00084D3F"/>
    <w:rsid w:val="00085E3D"/>
    <w:rsid w:val="00086A86"/>
    <w:rsid w:val="0009203E"/>
    <w:rsid w:val="000930BC"/>
    <w:rsid w:val="000930BF"/>
    <w:rsid w:val="000940B4"/>
    <w:rsid w:val="00096F71"/>
    <w:rsid w:val="00097220"/>
    <w:rsid w:val="000A5460"/>
    <w:rsid w:val="000A6625"/>
    <w:rsid w:val="000A6700"/>
    <w:rsid w:val="000B2FAD"/>
    <w:rsid w:val="000B4C1E"/>
    <w:rsid w:val="000B5B17"/>
    <w:rsid w:val="000B6DEB"/>
    <w:rsid w:val="000C04D3"/>
    <w:rsid w:val="000C203E"/>
    <w:rsid w:val="000C2127"/>
    <w:rsid w:val="000C2E9C"/>
    <w:rsid w:val="000C38D9"/>
    <w:rsid w:val="000C47D6"/>
    <w:rsid w:val="000D3A74"/>
    <w:rsid w:val="000E0A54"/>
    <w:rsid w:val="000E1A3F"/>
    <w:rsid w:val="000E3176"/>
    <w:rsid w:val="000E6509"/>
    <w:rsid w:val="000E6AEF"/>
    <w:rsid w:val="000F13B9"/>
    <w:rsid w:val="000F14A4"/>
    <w:rsid w:val="000F67FC"/>
    <w:rsid w:val="000F7416"/>
    <w:rsid w:val="000F7610"/>
    <w:rsid w:val="000F778A"/>
    <w:rsid w:val="00102A14"/>
    <w:rsid w:val="00104625"/>
    <w:rsid w:val="00104792"/>
    <w:rsid w:val="00106F31"/>
    <w:rsid w:val="001113E7"/>
    <w:rsid w:val="001115DA"/>
    <w:rsid w:val="00111CC8"/>
    <w:rsid w:val="0011463C"/>
    <w:rsid w:val="00115ECF"/>
    <w:rsid w:val="00131127"/>
    <w:rsid w:val="00133662"/>
    <w:rsid w:val="001336D5"/>
    <w:rsid w:val="0013466E"/>
    <w:rsid w:val="001358E5"/>
    <w:rsid w:val="00143121"/>
    <w:rsid w:val="00145602"/>
    <w:rsid w:val="001467D0"/>
    <w:rsid w:val="00151702"/>
    <w:rsid w:val="00152557"/>
    <w:rsid w:val="00163B35"/>
    <w:rsid w:val="001645E0"/>
    <w:rsid w:val="00167D8B"/>
    <w:rsid w:val="00170A5A"/>
    <w:rsid w:val="001720E8"/>
    <w:rsid w:val="00173843"/>
    <w:rsid w:val="0018111F"/>
    <w:rsid w:val="001820AD"/>
    <w:rsid w:val="00182231"/>
    <w:rsid w:val="00194D14"/>
    <w:rsid w:val="00194F73"/>
    <w:rsid w:val="001A0553"/>
    <w:rsid w:val="001A172A"/>
    <w:rsid w:val="001A3E2B"/>
    <w:rsid w:val="001A6CEC"/>
    <w:rsid w:val="001B0997"/>
    <w:rsid w:val="001B0D2A"/>
    <w:rsid w:val="001B1800"/>
    <w:rsid w:val="001B2709"/>
    <w:rsid w:val="001C220F"/>
    <w:rsid w:val="001C2536"/>
    <w:rsid w:val="001C3EE8"/>
    <w:rsid w:val="001D06AD"/>
    <w:rsid w:val="001D2EB3"/>
    <w:rsid w:val="001D4A5D"/>
    <w:rsid w:val="001D52A6"/>
    <w:rsid w:val="001E05B3"/>
    <w:rsid w:val="001E1C3B"/>
    <w:rsid w:val="001E39FF"/>
    <w:rsid w:val="001E4FBA"/>
    <w:rsid w:val="001F1E6D"/>
    <w:rsid w:val="001F4F93"/>
    <w:rsid w:val="001F5B11"/>
    <w:rsid w:val="001F689C"/>
    <w:rsid w:val="0020285F"/>
    <w:rsid w:val="0020631A"/>
    <w:rsid w:val="00207CD0"/>
    <w:rsid w:val="00210BED"/>
    <w:rsid w:val="00212D07"/>
    <w:rsid w:val="0022087E"/>
    <w:rsid w:val="00220E2A"/>
    <w:rsid w:val="00225AF3"/>
    <w:rsid w:val="00233A70"/>
    <w:rsid w:val="002369ED"/>
    <w:rsid w:val="0024017F"/>
    <w:rsid w:val="00240743"/>
    <w:rsid w:val="002437AD"/>
    <w:rsid w:val="00250789"/>
    <w:rsid w:val="0025450E"/>
    <w:rsid w:val="002549F4"/>
    <w:rsid w:val="00254EF8"/>
    <w:rsid w:val="0025570D"/>
    <w:rsid w:val="00257FCB"/>
    <w:rsid w:val="002614D1"/>
    <w:rsid w:val="0026268C"/>
    <w:rsid w:val="0026436B"/>
    <w:rsid w:val="00264999"/>
    <w:rsid w:val="00267E68"/>
    <w:rsid w:val="002754D7"/>
    <w:rsid w:val="00276C5D"/>
    <w:rsid w:val="002847CD"/>
    <w:rsid w:val="002877AF"/>
    <w:rsid w:val="00287EDA"/>
    <w:rsid w:val="0029179E"/>
    <w:rsid w:val="00291E7D"/>
    <w:rsid w:val="00295EE7"/>
    <w:rsid w:val="002965DC"/>
    <w:rsid w:val="002A461F"/>
    <w:rsid w:val="002A7E32"/>
    <w:rsid w:val="002B7591"/>
    <w:rsid w:val="002C1424"/>
    <w:rsid w:val="002C17B9"/>
    <w:rsid w:val="002C1A43"/>
    <w:rsid w:val="002C29FE"/>
    <w:rsid w:val="002C4EDD"/>
    <w:rsid w:val="002D6B9C"/>
    <w:rsid w:val="002E1E58"/>
    <w:rsid w:val="002E3F84"/>
    <w:rsid w:val="002F217C"/>
    <w:rsid w:val="002F2E39"/>
    <w:rsid w:val="002F65E3"/>
    <w:rsid w:val="002F7857"/>
    <w:rsid w:val="00300BD3"/>
    <w:rsid w:val="00302E06"/>
    <w:rsid w:val="003041E9"/>
    <w:rsid w:val="00307AE5"/>
    <w:rsid w:val="0031005E"/>
    <w:rsid w:val="0031302B"/>
    <w:rsid w:val="00317C70"/>
    <w:rsid w:val="0032435F"/>
    <w:rsid w:val="0032436E"/>
    <w:rsid w:val="0032467B"/>
    <w:rsid w:val="00340D58"/>
    <w:rsid w:val="00347211"/>
    <w:rsid w:val="003500E1"/>
    <w:rsid w:val="003509D8"/>
    <w:rsid w:val="00353338"/>
    <w:rsid w:val="0035374B"/>
    <w:rsid w:val="00361F44"/>
    <w:rsid w:val="003706D6"/>
    <w:rsid w:val="003721B5"/>
    <w:rsid w:val="00373A9C"/>
    <w:rsid w:val="00374761"/>
    <w:rsid w:val="003761B2"/>
    <w:rsid w:val="00384395"/>
    <w:rsid w:val="00384EB0"/>
    <w:rsid w:val="003866A1"/>
    <w:rsid w:val="00390CD3"/>
    <w:rsid w:val="00391126"/>
    <w:rsid w:val="00391EB2"/>
    <w:rsid w:val="00397099"/>
    <w:rsid w:val="00397786"/>
    <w:rsid w:val="003A0BFE"/>
    <w:rsid w:val="003A27C7"/>
    <w:rsid w:val="003A7797"/>
    <w:rsid w:val="003A78F5"/>
    <w:rsid w:val="003B79EE"/>
    <w:rsid w:val="003C0743"/>
    <w:rsid w:val="003C466C"/>
    <w:rsid w:val="003D3C88"/>
    <w:rsid w:val="003D5BB7"/>
    <w:rsid w:val="003E4694"/>
    <w:rsid w:val="003F6A32"/>
    <w:rsid w:val="00400519"/>
    <w:rsid w:val="004031FE"/>
    <w:rsid w:val="0040354F"/>
    <w:rsid w:val="00404513"/>
    <w:rsid w:val="00406170"/>
    <w:rsid w:val="004105F2"/>
    <w:rsid w:val="00423A10"/>
    <w:rsid w:val="00427574"/>
    <w:rsid w:val="004277E9"/>
    <w:rsid w:val="0043284A"/>
    <w:rsid w:val="0043289A"/>
    <w:rsid w:val="00437106"/>
    <w:rsid w:val="004402A9"/>
    <w:rsid w:val="00444561"/>
    <w:rsid w:val="00445782"/>
    <w:rsid w:val="0044778D"/>
    <w:rsid w:val="00447AAB"/>
    <w:rsid w:val="00451468"/>
    <w:rsid w:val="0045197F"/>
    <w:rsid w:val="0045476E"/>
    <w:rsid w:val="00454A3F"/>
    <w:rsid w:val="00455B71"/>
    <w:rsid w:val="00460F8C"/>
    <w:rsid w:val="004619D5"/>
    <w:rsid w:val="004622A8"/>
    <w:rsid w:val="004634C3"/>
    <w:rsid w:val="00470414"/>
    <w:rsid w:val="004720CF"/>
    <w:rsid w:val="0047485E"/>
    <w:rsid w:val="00475442"/>
    <w:rsid w:val="0047781E"/>
    <w:rsid w:val="0048052C"/>
    <w:rsid w:val="00480EA8"/>
    <w:rsid w:val="004827FB"/>
    <w:rsid w:val="00482E96"/>
    <w:rsid w:val="00487042"/>
    <w:rsid w:val="004907E8"/>
    <w:rsid w:val="004932C2"/>
    <w:rsid w:val="0049343C"/>
    <w:rsid w:val="004953DF"/>
    <w:rsid w:val="004957E2"/>
    <w:rsid w:val="004975FD"/>
    <w:rsid w:val="004A17AC"/>
    <w:rsid w:val="004A1BDC"/>
    <w:rsid w:val="004A3894"/>
    <w:rsid w:val="004A6E9E"/>
    <w:rsid w:val="004B03DF"/>
    <w:rsid w:val="004B196F"/>
    <w:rsid w:val="004B3CA3"/>
    <w:rsid w:val="004B6BC8"/>
    <w:rsid w:val="004C17D5"/>
    <w:rsid w:val="004C2CB6"/>
    <w:rsid w:val="004C2D6E"/>
    <w:rsid w:val="004C38AF"/>
    <w:rsid w:val="004C59E3"/>
    <w:rsid w:val="004C7C67"/>
    <w:rsid w:val="004D1AB8"/>
    <w:rsid w:val="004D5C7E"/>
    <w:rsid w:val="004D61FE"/>
    <w:rsid w:val="004D7A8C"/>
    <w:rsid w:val="004E3F67"/>
    <w:rsid w:val="004F3885"/>
    <w:rsid w:val="004F579C"/>
    <w:rsid w:val="004F769F"/>
    <w:rsid w:val="0050065A"/>
    <w:rsid w:val="0050595A"/>
    <w:rsid w:val="00505E86"/>
    <w:rsid w:val="00507755"/>
    <w:rsid w:val="00510AB5"/>
    <w:rsid w:val="0051267F"/>
    <w:rsid w:val="005130E5"/>
    <w:rsid w:val="00515233"/>
    <w:rsid w:val="00515FE7"/>
    <w:rsid w:val="00517927"/>
    <w:rsid w:val="00520336"/>
    <w:rsid w:val="005205CA"/>
    <w:rsid w:val="00521443"/>
    <w:rsid w:val="005217CA"/>
    <w:rsid w:val="00522617"/>
    <w:rsid w:val="005301A1"/>
    <w:rsid w:val="00532B9A"/>
    <w:rsid w:val="00532F37"/>
    <w:rsid w:val="00533EC2"/>
    <w:rsid w:val="00540889"/>
    <w:rsid w:val="00540B9A"/>
    <w:rsid w:val="005418BD"/>
    <w:rsid w:val="00547B6E"/>
    <w:rsid w:val="005542E5"/>
    <w:rsid w:val="00556BFC"/>
    <w:rsid w:val="005604D6"/>
    <w:rsid w:val="00560DD3"/>
    <w:rsid w:val="00561EC7"/>
    <w:rsid w:val="00565556"/>
    <w:rsid w:val="00567369"/>
    <w:rsid w:val="00567FF5"/>
    <w:rsid w:val="00574C93"/>
    <w:rsid w:val="00574F67"/>
    <w:rsid w:val="0057682A"/>
    <w:rsid w:val="005774A8"/>
    <w:rsid w:val="005779BF"/>
    <w:rsid w:val="00580110"/>
    <w:rsid w:val="005849CB"/>
    <w:rsid w:val="00584FF9"/>
    <w:rsid w:val="0058756A"/>
    <w:rsid w:val="00590888"/>
    <w:rsid w:val="00593076"/>
    <w:rsid w:val="005973A0"/>
    <w:rsid w:val="005A339B"/>
    <w:rsid w:val="005A340B"/>
    <w:rsid w:val="005A4611"/>
    <w:rsid w:val="005B0AF2"/>
    <w:rsid w:val="005B4E8E"/>
    <w:rsid w:val="005B4EE2"/>
    <w:rsid w:val="005B5B0F"/>
    <w:rsid w:val="005B5D53"/>
    <w:rsid w:val="005C10E7"/>
    <w:rsid w:val="005C1BF7"/>
    <w:rsid w:val="005C2EBE"/>
    <w:rsid w:val="005C38EF"/>
    <w:rsid w:val="005C54C1"/>
    <w:rsid w:val="005C6480"/>
    <w:rsid w:val="005D4187"/>
    <w:rsid w:val="005D4613"/>
    <w:rsid w:val="005D62E6"/>
    <w:rsid w:val="005E1C92"/>
    <w:rsid w:val="005E2638"/>
    <w:rsid w:val="005E27F5"/>
    <w:rsid w:val="005E284C"/>
    <w:rsid w:val="005E54C3"/>
    <w:rsid w:val="005F1EE7"/>
    <w:rsid w:val="005F239F"/>
    <w:rsid w:val="005F4E91"/>
    <w:rsid w:val="006011DF"/>
    <w:rsid w:val="00606897"/>
    <w:rsid w:val="00611A14"/>
    <w:rsid w:val="0061491E"/>
    <w:rsid w:val="00615D56"/>
    <w:rsid w:val="00616A4E"/>
    <w:rsid w:val="00621EE1"/>
    <w:rsid w:val="00623FFC"/>
    <w:rsid w:val="00626BCF"/>
    <w:rsid w:val="006271F1"/>
    <w:rsid w:val="00630EC8"/>
    <w:rsid w:val="00633067"/>
    <w:rsid w:val="00633276"/>
    <w:rsid w:val="00633FE8"/>
    <w:rsid w:val="00644678"/>
    <w:rsid w:val="00644BEA"/>
    <w:rsid w:val="00645EB8"/>
    <w:rsid w:val="0064679F"/>
    <w:rsid w:val="00646A62"/>
    <w:rsid w:val="00650637"/>
    <w:rsid w:val="006540C4"/>
    <w:rsid w:val="0065485B"/>
    <w:rsid w:val="0066582E"/>
    <w:rsid w:val="00666C6A"/>
    <w:rsid w:val="006702BC"/>
    <w:rsid w:val="00670D64"/>
    <w:rsid w:val="0067124A"/>
    <w:rsid w:val="0067133F"/>
    <w:rsid w:val="00672994"/>
    <w:rsid w:val="006736E3"/>
    <w:rsid w:val="00673CF5"/>
    <w:rsid w:val="00680F77"/>
    <w:rsid w:val="0068215D"/>
    <w:rsid w:val="00691F86"/>
    <w:rsid w:val="0069387F"/>
    <w:rsid w:val="006A14AD"/>
    <w:rsid w:val="006A5BBF"/>
    <w:rsid w:val="006A5C8A"/>
    <w:rsid w:val="006B0F6E"/>
    <w:rsid w:val="006B2A27"/>
    <w:rsid w:val="006B73B9"/>
    <w:rsid w:val="006B7CD3"/>
    <w:rsid w:val="006B7CF3"/>
    <w:rsid w:val="006C0DB8"/>
    <w:rsid w:val="006C2233"/>
    <w:rsid w:val="006C39CF"/>
    <w:rsid w:val="006D0A63"/>
    <w:rsid w:val="006D0A8E"/>
    <w:rsid w:val="006D3315"/>
    <w:rsid w:val="006D4B63"/>
    <w:rsid w:val="006D6A59"/>
    <w:rsid w:val="006E0774"/>
    <w:rsid w:val="006E31EF"/>
    <w:rsid w:val="006E4437"/>
    <w:rsid w:val="006E53D8"/>
    <w:rsid w:val="006E7026"/>
    <w:rsid w:val="006F11A8"/>
    <w:rsid w:val="006F1295"/>
    <w:rsid w:val="006F29FA"/>
    <w:rsid w:val="006F3D22"/>
    <w:rsid w:val="006F3EA8"/>
    <w:rsid w:val="006F5938"/>
    <w:rsid w:val="006F69DE"/>
    <w:rsid w:val="006F6F0A"/>
    <w:rsid w:val="006F777F"/>
    <w:rsid w:val="00704654"/>
    <w:rsid w:val="0070504D"/>
    <w:rsid w:val="007059CD"/>
    <w:rsid w:val="007059EB"/>
    <w:rsid w:val="007073B1"/>
    <w:rsid w:val="00707705"/>
    <w:rsid w:val="00707B6C"/>
    <w:rsid w:val="00710F5F"/>
    <w:rsid w:val="00713B02"/>
    <w:rsid w:val="00713F40"/>
    <w:rsid w:val="007151D1"/>
    <w:rsid w:val="00716FBC"/>
    <w:rsid w:val="0072032F"/>
    <w:rsid w:val="00721FBD"/>
    <w:rsid w:val="00722C10"/>
    <w:rsid w:val="007234A0"/>
    <w:rsid w:val="00725278"/>
    <w:rsid w:val="00725E9D"/>
    <w:rsid w:val="0073216B"/>
    <w:rsid w:val="00734957"/>
    <w:rsid w:val="0074131E"/>
    <w:rsid w:val="007441E1"/>
    <w:rsid w:val="0074486F"/>
    <w:rsid w:val="00745912"/>
    <w:rsid w:val="00751083"/>
    <w:rsid w:val="00753040"/>
    <w:rsid w:val="00753C67"/>
    <w:rsid w:val="00754A20"/>
    <w:rsid w:val="00762B8F"/>
    <w:rsid w:val="00762DD6"/>
    <w:rsid w:val="00764473"/>
    <w:rsid w:val="0076612B"/>
    <w:rsid w:val="00767F5E"/>
    <w:rsid w:val="00770390"/>
    <w:rsid w:val="007750D8"/>
    <w:rsid w:val="0077733B"/>
    <w:rsid w:val="007816AA"/>
    <w:rsid w:val="007817E9"/>
    <w:rsid w:val="00783E26"/>
    <w:rsid w:val="007864E5"/>
    <w:rsid w:val="00790827"/>
    <w:rsid w:val="007913D8"/>
    <w:rsid w:val="00791582"/>
    <w:rsid w:val="00793A43"/>
    <w:rsid w:val="00796F05"/>
    <w:rsid w:val="00797156"/>
    <w:rsid w:val="00797D37"/>
    <w:rsid w:val="007A1294"/>
    <w:rsid w:val="007A53E3"/>
    <w:rsid w:val="007A796F"/>
    <w:rsid w:val="007B17C7"/>
    <w:rsid w:val="007B524E"/>
    <w:rsid w:val="007C0593"/>
    <w:rsid w:val="007C431C"/>
    <w:rsid w:val="007C4835"/>
    <w:rsid w:val="007D0417"/>
    <w:rsid w:val="007D1DA1"/>
    <w:rsid w:val="007D4B3E"/>
    <w:rsid w:val="007D4DB3"/>
    <w:rsid w:val="007D5F14"/>
    <w:rsid w:val="007E0A25"/>
    <w:rsid w:val="007E444A"/>
    <w:rsid w:val="007F01B3"/>
    <w:rsid w:val="007F0411"/>
    <w:rsid w:val="007F4041"/>
    <w:rsid w:val="007F4571"/>
    <w:rsid w:val="007F4E02"/>
    <w:rsid w:val="00800C56"/>
    <w:rsid w:val="00802B5E"/>
    <w:rsid w:val="00802D2B"/>
    <w:rsid w:val="00803E89"/>
    <w:rsid w:val="00804150"/>
    <w:rsid w:val="0080506C"/>
    <w:rsid w:val="00807A20"/>
    <w:rsid w:val="00815903"/>
    <w:rsid w:val="00817162"/>
    <w:rsid w:val="008200FF"/>
    <w:rsid w:val="00820E42"/>
    <w:rsid w:val="0083308C"/>
    <w:rsid w:val="00836E6A"/>
    <w:rsid w:val="008417A0"/>
    <w:rsid w:val="0084235B"/>
    <w:rsid w:val="0084419F"/>
    <w:rsid w:val="00844738"/>
    <w:rsid w:val="00845A8A"/>
    <w:rsid w:val="00845D13"/>
    <w:rsid w:val="00847E39"/>
    <w:rsid w:val="008517BE"/>
    <w:rsid w:val="008536BB"/>
    <w:rsid w:val="008539BC"/>
    <w:rsid w:val="008561B0"/>
    <w:rsid w:val="008564AF"/>
    <w:rsid w:val="00863101"/>
    <w:rsid w:val="008639BB"/>
    <w:rsid w:val="00863C85"/>
    <w:rsid w:val="00867F48"/>
    <w:rsid w:val="00873239"/>
    <w:rsid w:val="00875AC2"/>
    <w:rsid w:val="0087681A"/>
    <w:rsid w:val="00876EEF"/>
    <w:rsid w:val="00880E1B"/>
    <w:rsid w:val="00880E85"/>
    <w:rsid w:val="00881296"/>
    <w:rsid w:val="00885FE4"/>
    <w:rsid w:val="00890850"/>
    <w:rsid w:val="00890AE9"/>
    <w:rsid w:val="00890EBE"/>
    <w:rsid w:val="0089278A"/>
    <w:rsid w:val="00894A05"/>
    <w:rsid w:val="008975FA"/>
    <w:rsid w:val="0089770D"/>
    <w:rsid w:val="008A05D1"/>
    <w:rsid w:val="008A0B45"/>
    <w:rsid w:val="008A37FE"/>
    <w:rsid w:val="008A4D7D"/>
    <w:rsid w:val="008B1DC1"/>
    <w:rsid w:val="008B20F1"/>
    <w:rsid w:val="008B3B7B"/>
    <w:rsid w:val="008B3C19"/>
    <w:rsid w:val="008B6FEF"/>
    <w:rsid w:val="008C5AE2"/>
    <w:rsid w:val="008C6AFB"/>
    <w:rsid w:val="008D39F4"/>
    <w:rsid w:val="008E06FF"/>
    <w:rsid w:val="008E13FB"/>
    <w:rsid w:val="008E2F57"/>
    <w:rsid w:val="008E2F6E"/>
    <w:rsid w:val="008E34EF"/>
    <w:rsid w:val="008E4052"/>
    <w:rsid w:val="008E44FC"/>
    <w:rsid w:val="008E6213"/>
    <w:rsid w:val="008E7EA2"/>
    <w:rsid w:val="008F08C4"/>
    <w:rsid w:val="008F1A22"/>
    <w:rsid w:val="008F31D6"/>
    <w:rsid w:val="008F3641"/>
    <w:rsid w:val="00902D29"/>
    <w:rsid w:val="00903D2B"/>
    <w:rsid w:val="00905A86"/>
    <w:rsid w:val="0090773A"/>
    <w:rsid w:val="00910EB4"/>
    <w:rsid w:val="009117DE"/>
    <w:rsid w:val="00911FBE"/>
    <w:rsid w:val="009150F7"/>
    <w:rsid w:val="00915F98"/>
    <w:rsid w:val="00917F58"/>
    <w:rsid w:val="0092042A"/>
    <w:rsid w:val="00924557"/>
    <w:rsid w:val="00927D0C"/>
    <w:rsid w:val="009327E6"/>
    <w:rsid w:val="00936F6A"/>
    <w:rsid w:val="0094018C"/>
    <w:rsid w:val="00940C93"/>
    <w:rsid w:val="009426C5"/>
    <w:rsid w:val="00943563"/>
    <w:rsid w:val="00943D2A"/>
    <w:rsid w:val="00945B99"/>
    <w:rsid w:val="00946BF9"/>
    <w:rsid w:val="00953248"/>
    <w:rsid w:val="00954B22"/>
    <w:rsid w:val="00955CD7"/>
    <w:rsid w:val="00961925"/>
    <w:rsid w:val="00962EF5"/>
    <w:rsid w:val="00964A32"/>
    <w:rsid w:val="00965E66"/>
    <w:rsid w:val="00966C74"/>
    <w:rsid w:val="0097268B"/>
    <w:rsid w:val="00972761"/>
    <w:rsid w:val="00976E85"/>
    <w:rsid w:val="0098106D"/>
    <w:rsid w:val="009827A0"/>
    <w:rsid w:val="00983BDB"/>
    <w:rsid w:val="00985573"/>
    <w:rsid w:val="00986245"/>
    <w:rsid w:val="009922AF"/>
    <w:rsid w:val="00993B35"/>
    <w:rsid w:val="009960B5"/>
    <w:rsid w:val="00996F27"/>
    <w:rsid w:val="009A3492"/>
    <w:rsid w:val="009A79F1"/>
    <w:rsid w:val="009B0DE9"/>
    <w:rsid w:val="009B6980"/>
    <w:rsid w:val="009B7405"/>
    <w:rsid w:val="009C0E65"/>
    <w:rsid w:val="009C5C4A"/>
    <w:rsid w:val="009D1543"/>
    <w:rsid w:val="009D17BD"/>
    <w:rsid w:val="009D2095"/>
    <w:rsid w:val="009D2AD9"/>
    <w:rsid w:val="009D5CD1"/>
    <w:rsid w:val="009D7433"/>
    <w:rsid w:val="009E4C9C"/>
    <w:rsid w:val="009E7884"/>
    <w:rsid w:val="009F617F"/>
    <w:rsid w:val="00A10578"/>
    <w:rsid w:val="00A1092C"/>
    <w:rsid w:val="00A11285"/>
    <w:rsid w:val="00A12E30"/>
    <w:rsid w:val="00A22001"/>
    <w:rsid w:val="00A233FD"/>
    <w:rsid w:val="00A24EE6"/>
    <w:rsid w:val="00A25C87"/>
    <w:rsid w:val="00A26E25"/>
    <w:rsid w:val="00A27526"/>
    <w:rsid w:val="00A306F9"/>
    <w:rsid w:val="00A31070"/>
    <w:rsid w:val="00A32102"/>
    <w:rsid w:val="00A327C0"/>
    <w:rsid w:val="00A32BD9"/>
    <w:rsid w:val="00A359D7"/>
    <w:rsid w:val="00A36DA8"/>
    <w:rsid w:val="00A446EB"/>
    <w:rsid w:val="00A47A33"/>
    <w:rsid w:val="00A516A4"/>
    <w:rsid w:val="00A51C09"/>
    <w:rsid w:val="00A51EA4"/>
    <w:rsid w:val="00A52D62"/>
    <w:rsid w:val="00A53BDB"/>
    <w:rsid w:val="00A56608"/>
    <w:rsid w:val="00A61176"/>
    <w:rsid w:val="00A647F2"/>
    <w:rsid w:val="00A659A1"/>
    <w:rsid w:val="00A66B64"/>
    <w:rsid w:val="00A71D3E"/>
    <w:rsid w:val="00A7334F"/>
    <w:rsid w:val="00A7364A"/>
    <w:rsid w:val="00A75404"/>
    <w:rsid w:val="00A76378"/>
    <w:rsid w:val="00A76C19"/>
    <w:rsid w:val="00A77986"/>
    <w:rsid w:val="00A80322"/>
    <w:rsid w:val="00A806C8"/>
    <w:rsid w:val="00A80D67"/>
    <w:rsid w:val="00A81DB5"/>
    <w:rsid w:val="00A834AB"/>
    <w:rsid w:val="00A84900"/>
    <w:rsid w:val="00A84AD0"/>
    <w:rsid w:val="00A922DE"/>
    <w:rsid w:val="00A96C12"/>
    <w:rsid w:val="00A96C7C"/>
    <w:rsid w:val="00A978D6"/>
    <w:rsid w:val="00AA424E"/>
    <w:rsid w:val="00AA6C61"/>
    <w:rsid w:val="00AB1E7E"/>
    <w:rsid w:val="00AB1F8D"/>
    <w:rsid w:val="00AB4F93"/>
    <w:rsid w:val="00AB5EF4"/>
    <w:rsid w:val="00AC7642"/>
    <w:rsid w:val="00AC7683"/>
    <w:rsid w:val="00AC7771"/>
    <w:rsid w:val="00AD1D63"/>
    <w:rsid w:val="00AD44ED"/>
    <w:rsid w:val="00AD5812"/>
    <w:rsid w:val="00AD746A"/>
    <w:rsid w:val="00AE027A"/>
    <w:rsid w:val="00AE028A"/>
    <w:rsid w:val="00AE24B9"/>
    <w:rsid w:val="00AE338C"/>
    <w:rsid w:val="00AE637A"/>
    <w:rsid w:val="00AE7020"/>
    <w:rsid w:val="00AE7A12"/>
    <w:rsid w:val="00AF382F"/>
    <w:rsid w:val="00AF3BB6"/>
    <w:rsid w:val="00AF3BCF"/>
    <w:rsid w:val="00AF3E8E"/>
    <w:rsid w:val="00AF4BF6"/>
    <w:rsid w:val="00AF7A68"/>
    <w:rsid w:val="00B01E0E"/>
    <w:rsid w:val="00B02430"/>
    <w:rsid w:val="00B046E6"/>
    <w:rsid w:val="00B0588D"/>
    <w:rsid w:val="00B0611C"/>
    <w:rsid w:val="00B0663D"/>
    <w:rsid w:val="00B1088C"/>
    <w:rsid w:val="00B11F9A"/>
    <w:rsid w:val="00B12D2A"/>
    <w:rsid w:val="00B13A7F"/>
    <w:rsid w:val="00B145A3"/>
    <w:rsid w:val="00B15E59"/>
    <w:rsid w:val="00B177F9"/>
    <w:rsid w:val="00B2007C"/>
    <w:rsid w:val="00B201EE"/>
    <w:rsid w:val="00B21338"/>
    <w:rsid w:val="00B2273D"/>
    <w:rsid w:val="00B23A41"/>
    <w:rsid w:val="00B23E66"/>
    <w:rsid w:val="00B37341"/>
    <w:rsid w:val="00B46C09"/>
    <w:rsid w:val="00B5011A"/>
    <w:rsid w:val="00B51DDD"/>
    <w:rsid w:val="00B56065"/>
    <w:rsid w:val="00B56B15"/>
    <w:rsid w:val="00B650D3"/>
    <w:rsid w:val="00B67AB1"/>
    <w:rsid w:val="00B7064A"/>
    <w:rsid w:val="00B731F4"/>
    <w:rsid w:val="00B734C8"/>
    <w:rsid w:val="00B73BA6"/>
    <w:rsid w:val="00B745D2"/>
    <w:rsid w:val="00B77370"/>
    <w:rsid w:val="00B813FA"/>
    <w:rsid w:val="00B81EEA"/>
    <w:rsid w:val="00B829F5"/>
    <w:rsid w:val="00B82A1D"/>
    <w:rsid w:val="00B83F01"/>
    <w:rsid w:val="00B8425E"/>
    <w:rsid w:val="00B85531"/>
    <w:rsid w:val="00B85AEC"/>
    <w:rsid w:val="00B85E7B"/>
    <w:rsid w:val="00B860F4"/>
    <w:rsid w:val="00B91386"/>
    <w:rsid w:val="00B9490F"/>
    <w:rsid w:val="00B95587"/>
    <w:rsid w:val="00B973B0"/>
    <w:rsid w:val="00B97B18"/>
    <w:rsid w:val="00BA0DD2"/>
    <w:rsid w:val="00BA1F58"/>
    <w:rsid w:val="00BA2B19"/>
    <w:rsid w:val="00BA402A"/>
    <w:rsid w:val="00BA6DCE"/>
    <w:rsid w:val="00BA70C4"/>
    <w:rsid w:val="00BA7F85"/>
    <w:rsid w:val="00BB25DD"/>
    <w:rsid w:val="00BB2DC0"/>
    <w:rsid w:val="00BB5D4D"/>
    <w:rsid w:val="00BC06EA"/>
    <w:rsid w:val="00BD7E80"/>
    <w:rsid w:val="00BE0B8A"/>
    <w:rsid w:val="00BE1162"/>
    <w:rsid w:val="00BE17B6"/>
    <w:rsid w:val="00BE543A"/>
    <w:rsid w:val="00BE7808"/>
    <w:rsid w:val="00BF2518"/>
    <w:rsid w:val="00BF361D"/>
    <w:rsid w:val="00C0238B"/>
    <w:rsid w:val="00C0254E"/>
    <w:rsid w:val="00C032FD"/>
    <w:rsid w:val="00C04275"/>
    <w:rsid w:val="00C04A85"/>
    <w:rsid w:val="00C04ABF"/>
    <w:rsid w:val="00C10012"/>
    <w:rsid w:val="00C16D89"/>
    <w:rsid w:val="00C2363A"/>
    <w:rsid w:val="00C25216"/>
    <w:rsid w:val="00C25451"/>
    <w:rsid w:val="00C25ADC"/>
    <w:rsid w:val="00C27FE1"/>
    <w:rsid w:val="00C32C4E"/>
    <w:rsid w:val="00C33B49"/>
    <w:rsid w:val="00C52C9A"/>
    <w:rsid w:val="00C65064"/>
    <w:rsid w:val="00C65DE5"/>
    <w:rsid w:val="00C67222"/>
    <w:rsid w:val="00C7052B"/>
    <w:rsid w:val="00C72457"/>
    <w:rsid w:val="00C741E4"/>
    <w:rsid w:val="00C744FE"/>
    <w:rsid w:val="00C77B13"/>
    <w:rsid w:val="00C80AB8"/>
    <w:rsid w:val="00C81601"/>
    <w:rsid w:val="00C85904"/>
    <w:rsid w:val="00C86902"/>
    <w:rsid w:val="00C86FD6"/>
    <w:rsid w:val="00C914B5"/>
    <w:rsid w:val="00C92035"/>
    <w:rsid w:val="00C92447"/>
    <w:rsid w:val="00C968E7"/>
    <w:rsid w:val="00C97772"/>
    <w:rsid w:val="00CA0AB7"/>
    <w:rsid w:val="00CA4033"/>
    <w:rsid w:val="00CA62C1"/>
    <w:rsid w:val="00CA72F6"/>
    <w:rsid w:val="00CB5F34"/>
    <w:rsid w:val="00CB67B1"/>
    <w:rsid w:val="00CB6AB9"/>
    <w:rsid w:val="00CB7F7A"/>
    <w:rsid w:val="00CC704B"/>
    <w:rsid w:val="00CE135D"/>
    <w:rsid w:val="00CE1669"/>
    <w:rsid w:val="00CE2EC7"/>
    <w:rsid w:val="00CE30E0"/>
    <w:rsid w:val="00CE77AF"/>
    <w:rsid w:val="00CF467A"/>
    <w:rsid w:val="00CF57C8"/>
    <w:rsid w:val="00D00030"/>
    <w:rsid w:val="00D00D8D"/>
    <w:rsid w:val="00D014FC"/>
    <w:rsid w:val="00D02E25"/>
    <w:rsid w:val="00D04C9E"/>
    <w:rsid w:val="00D0766D"/>
    <w:rsid w:val="00D07DC8"/>
    <w:rsid w:val="00D1317E"/>
    <w:rsid w:val="00D13602"/>
    <w:rsid w:val="00D17EA1"/>
    <w:rsid w:val="00D230A5"/>
    <w:rsid w:val="00D2403C"/>
    <w:rsid w:val="00D24C9D"/>
    <w:rsid w:val="00D30FC7"/>
    <w:rsid w:val="00D3433D"/>
    <w:rsid w:val="00D352CA"/>
    <w:rsid w:val="00D3628D"/>
    <w:rsid w:val="00D36FC2"/>
    <w:rsid w:val="00D408C0"/>
    <w:rsid w:val="00D43002"/>
    <w:rsid w:val="00D458EE"/>
    <w:rsid w:val="00D476DF"/>
    <w:rsid w:val="00D479EB"/>
    <w:rsid w:val="00D501C8"/>
    <w:rsid w:val="00D508CE"/>
    <w:rsid w:val="00D52536"/>
    <w:rsid w:val="00D56429"/>
    <w:rsid w:val="00D56B47"/>
    <w:rsid w:val="00D5702A"/>
    <w:rsid w:val="00D600AE"/>
    <w:rsid w:val="00D707EB"/>
    <w:rsid w:val="00D70E17"/>
    <w:rsid w:val="00D75096"/>
    <w:rsid w:val="00D77FF6"/>
    <w:rsid w:val="00D805FE"/>
    <w:rsid w:val="00D813F8"/>
    <w:rsid w:val="00D835E2"/>
    <w:rsid w:val="00D838BE"/>
    <w:rsid w:val="00D84B73"/>
    <w:rsid w:val="00D8703F"/>
    <w:rsid w:val="00D91A91"/>
    <w:rsid w:val="00D921C0"/>
    <w:rsid w:val="00D9585C"/>
    <w:rsid w:val="00DA036A"/>
    <w:rsid w:val="00DA21D7"/>
    <w:rsid w:val="00DA5D00"/>
    <w:rsid w:val="00DB06C6"/>
    <w:rsid w:val="00DB130E"/>
    <w:rsid w:val="00DB2FA7"/>
    <w:rsid w:val="00DC0A0A"/>
    <w:rsid w:val="00DC3A63"/>
    <w:rsid w:val="00DC4432"/>
    <w:rsid w:val="00DC5266"/>
    <w:rsid w:val="00DC7217"/>
    <w:rsid w:val="00DD0A51"/>
    <w:rsid w:val="00DD27D9"/>
    <w:rsid w:val="00DD5747"/>
    <w:rsid w:val="00DD5BA5"/>
    <w:rsid w:val="00DD7593"/>
    <w:rsid w:val="00DE1CFC"/>
    <w:rsid w:val="00DE7526"/>
    <w:rsid w:val="00DF05A5"/>
    <w:rsid w:val="00DF17DE"/>
    <w:rsid w:val="00DF3D75"/>
    <w:rsid w:val="00DF409B"/>
    <w:rsid w:val="00DF730D"/>
    <w:rsid w:val="00E0026F"/>
    <w:rsid w:val="00E02916"/>
    <w:rsid w:val="00E02FE2"/>
    <w:rsid w:val="00E03E53"/>
    <w:rsid w:val="00E065FF"/>
    <w:rsid w:val="00E11B5D"/>
    <w:rsid w:val="00E123DB"/>
    <w:rsid w:val="00E13A5D"/>
    <w:rsid w:val="00E15632"/>
    <w:rsid w:val="00E247F7"/>
    <w:rsid w:val="00E249D4"/>
    <w:rsid w:val="00E2595D"/>
    <w:rsid w:val="00E25E62"/>
    <w:rsid w:val="00E2684B"/>
    <w:rsid w:val="00E27960"/>
    <w:rsid w:val="00E34401"/>
    <w:rsid w:val="00E37A7C"/>
    <w:rsid w:val="00E40A40"/>
    <w:rsid w:val="00E41355"/>
    <w:rsid w:val="00E479CE"/>
    <w:rsid w:val="00E5702E"/>
    <w:rsid w:val="00E62D0E"/>
    <w:rsid w:val="00E66FED"/>
    <w:rsid w:val="00E70BDC"/>
    <w:rsid w:val="00E72603"/>
    <w:rsid w:val="00E81D39"/>
    <w:rsid w:val="00E84F7E"/>
    <w:rsid w:val="00E85775"/>
    <w:rsid w:val="00E85A21"/>
    <w:rsid w:val="00E92D51"/>
    <w:rsid w:val="00E9524E"/>
    <w:rsid w:val="00E97548"/>
    <w:rsid w:val="00EA17BC"/>
    <w:rsid w:val="00EA20E5"/>
    <w:rsid w:val="00EA5A2D"/>
    <w:rsid w:val="00EA5D5E"/>
    <w:rsid w:val="00EB0090"/>
    <w:rsid w:val="00EB2601"/>
    <w:rsid w:val="00EB40DF"/>
    <w:rsid w:val="00EB4997"/>
    <w:rsid w:val="00EB6213"/>
    <w:rsid w:val="00EC39D0"/>
    <w:rsid w:val="00EC6040"/>
    <w:rsid w:val="00EC6766"/>
    <w:rsid w:val="00ED75B6"/>
    <w:rsid w:val="00ED76B9"/>
    <w:rsid w:val="00ED7931"/>
    <w:rsid w:val="00EE08BB"/>
    <w:rsid w:val="00EE0F20"/>
    <w:rsid w:val="00EE0F89"/>
    <w:rsid w:val="00EE32A1"/>
    <w:rsid w:val="00EF09CC"/>
    <w:rsid w:val="00EF23A6"/>
    <w:rsid w:val="00EF77FC"/>
    <w:rsid w:val="00F0298D"/>
    <w:rsid w:val="00F03ABA"/>
    <w:rsid w:val="00F05B78"/>
    <w:rsid w:val="00F16796"/>
    <w:rsid w:val="00F17C2A"/>
    <w:rsid w:val="00F21704"/>
    <w:rsid w:val="00F21C38"/>
    <w:rsid w:val="00F22E4A"/>
    <w:rsid w:val="00F258A4"/>
    <w:rsid w:val="00F313FD"/>
    <w:rsid w:val="00F35DF0"/>
    <w:rsid w:val="00F404C7"/>
    <w:rsid w:val="00F41905"/>
    <w:rsid w:val="00F41AA1"/>
    <w:rsid w:val="00F44B07"/>
    <w:rsid w:val="00F464E3"/>
    <w:rsid w:val="00F46DF4"/>
    <w:rsid w:val="00F53813"/>
    <w:rsid w:val="00F61C2D"/>
    <w:rsid w:val="00F6224A"/>
    <w:rsid w:val="00F66B60"/>
    <w:rsid w:val="00F676B9"/>
    <w:rsid w:val="00F70453"/>
    <w:rsid w:val="00F70E1A"/>
    <w:rsid w:val="00F71565"/>
    <w:rsid w:val="00F7458F"/>
    <w:rsid w:val="00F747A3"/>
    <w:rsid w:val="00F769E5"/>
    <w:rsid w:val="00F80E7F"/>
    <w:rsid w:val="00F8376D"/>
    <w:rsid w:val="00F83E8F"/>
    <w:rsid w:val="00F845C9"/>
    <w:rsid w:val="00F8640D"/>
    <w:rsid w:val="00F952B0"/>
    <w:rsid w:val="00F95E42"/>
    <w:rsid w:val="00F96CEB"/>
    <w:rsid w:val="00F97861"/>
    <w:rsid w:val="00FA6FC8"/>
    <w:rsid w:val="00FB38B6"/>
    <w:rsid w:val="00FB6F2C"/>
    <w:rsid w:val="00FC7B2F"/>
    <w:rsid w:val="00FD1719"/>
    <w:rsid w:val="00FD1F8F"/>
    <w:rsid w:val="00FD37F7"/>
    <w:rsid w:val="00FD38EB"/>
    <w:rsid w:val="00FD421E"/>
    <w:rsid w:val="00FD55A3"/>
    <w:rsid w:val="00FD6D5C"/>
    <w:rsid w:val="00FE0419"/>
    <w:rsid w:val="00FE354F"/>
    <w:rsid w:val="00FE3A8D"/>
    <w:rsid w:val="00FE6A2C"/>
    <w:rsid w:val="00FF2E8F"/>
    <w:rsid w:val="00FF4772"/>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B402304"/>
  <w15:docId w15:val="{EB455721-1A4F-4B07-87CD-BA1B82FC4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F05A5"/>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691F86"/>
    <w:pPr>
      <w:tabs>
        <w:tab w:val="right" w:leader="dot" w:pos="9769"/>
      </w:tabs>
      <w:spacing w:line="360" w:lineRule="auto"/>
      <w:jc w:val="both"/>
    </w:pPr>
    <w:rPr>
      <w:noProof/>
      <w:color w:val="000000"/>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C968E7"/>
    <w:rPr>
      <w:rFonts w:ascii="Calibri" w:hAnsi="Calibri" w:cs="Calibri"/>
      <w:sz w:val="24"/>
      <w:szCs w:val="24"/>
    </w:rPr>
  </w:style>
  <w:style w:type="character" w:customStyle="1" w:styleId="a5">
    <w:name w:val="Абзац списка Знак"/>
    <w:aliases w:val="2 Спс точк Знак,Имя Рисунка Знак,List Paragraph Знак"/>
    <w:link w:val="a4"/>
    <w:uiPriority w:val="34"/>
    <w:locked/>
    <w:rsid w:val="00C968E7"/>
    <w:rPr>
      <w:rFonts w:ascii="Calibri" w:hAnsi="Calibri" w:cs="Calibri"/>
      <w:sz w:val="22"/>
      <w:szCs w:val="22"/>
    </w:rPr>
  </w:style>
  <w:style w:type="character" w:customStyle="1" w:styleId="34">
    <w:name w:val="Неразрешенное упоминание3"/>
    <w:uiPriority w:val="99"/>
    <w:semiHidden/>
    <w:unhideWhenUsed/>
    <w:rsid w:val="0032436E"/>
    <w:rPr>
      <w:color w:val="605E5C"/>
      <w:shd w:val="clear" w:color="auto" w:fill="E1DFDD"/>
    </w:rPr>
  </w:style>
  <w:style w:type="paragraph" w:customStyle="1" w:styleId="ConsPlusNormal">
    <w:name w:val="ConsPlusNormal"/>
    <w:rsid w:val="00E02FE2"/>
    <w:pPr>
      <w:widowControl w:val="0"/>
      <w:autoSpaceDE w:val="0"/>
      <w:autoSpaceDN w:val="0"/>
      <w:adjustRightInd w:val="0"/>
      <w:ind w:firstLine="720"/>
    </w:pPr>
    <w:rPr>
      <w:rFonts w:ascii="Arial" w:hAnsi="Arial" w:cs="Arial"/>
    </w:rPr>
  </w:style>
  <w:style w:type="paragraph" w:customStyle="1" w:styleId="16">
    <w:name w:val="Название1"/>
    <w:basedOn w:val="a0"/>
    <w:uiPriority w:val="99"/>
    <w:qFormat/>
    <w:rsid w:val="00F845C9"/>
    <w:pPr>
      <w:jc w:val="center"/>
    </w:pPr>
    <w:rPr>
      <w:b/>
      <w:bCs/>
      <w:sz w:val="20"/>
      <w:szCs w:val="20"/>
    </w:rPr>
  </w:style>
  <w:style w:type="character" w:customStyle="1" w:styleId="UnresolvedMention">
    <w:name w:val="Unresolved Mention"/>
    <w:basedOn w:val="a1"/>
    <w:uiPriority w:val="99"/>
    <w:semiHidden/>
    <w:unhideWhenUsed/>
    <w:rsid w:val="00A849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6998"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wiki/Wik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hr-porta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vethr.ru/" TargetMode="External"/><Relationship Id="rId4" Type="http://schemas.openxmlformats.org/officeDocument/2006/relationships/settings" Target="settings.xml"/><Relationship Id="rId9" Type="http://schemas.openxmlformats.org/officeDocument/2006/relationships/hyperlink" Target="https://znanium.com/catalog/product/1842382"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c%20&#1082;&#1086;&#1084;&#1087;&#1100;&#1102;&#1090;&#1077;&#1088;&#1072;%20(&#1089;&#1090;&#1072;&#1088;&#1086;&#1077;)\&#1040;&#1083;&#1083;&#1072;\&#1055;&#1045;&#1063;&#1040;&#1058;&#1053;&#1067;&#1045;%20&#1056;&#1040;&#1041;&#1054;&#1058;&#1067;\2023\&#1056;&#1055;&#1044;%20&#1041;&#1088;&#1077;&#1085;&#1076;%20&#1088;&#1072;&#1073;&#1086;&#1090;&#1086;&#1076;&#1072;&#1090;&#1077;&#1083;&#1103;\&#1056;&#1055;&#1044;%20HR-&#1073;&#1088;&#1077;&#1085;&#1076;%20&#1059;&#1055;%20&#1041;&#1040;&#1050;%20%202023%20&#1057;&#1091;&#1073;&#1086;&#1095;&#1077;&#1074;&#1072;%20&#1040;&#1054;%20&#1051;&#1080;&#1090;&#1077;&#1088;&#1072;&#1090;&#1091;&#1088;&#107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B47C6-3804-423B-853D-3DE2DC120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РПД HR-бренд УП БАК  2023 Субочева АО Литература</Template>
  <TotalTime>1477</TotalTime>
  <Pages>22</Pages>
  <Words>5378</Words>
  <Characters>30660</Characters>
  <Application>Microsoft Office Word</Application>
  <DocSecurity>0</DocSecurity>
  <Lines>255</Lines>
  <Paragraphs>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35967</CharactersWithSpaces>
  <SharedDoc>false</SharedDoc>
  <HLinks>
    <vt:vector size="36" baseType="variant">
      <vt:variant>
        <vt:i4>1310791</vt:i4>
      </vt:variant>
      <vt:variant>
        <vt:i4>63</vt:i4>
      </vt:variant>
      <vt:variant>
        <vt:i4>0</vt:i4>
      </vt:variant>
      <vt:variant>
        <vt:i4>5</vt:i4>
      </vt:variant>
      <vt:variant>
        <vt:lpwstr>http://ru.wikipedia.org/wiki/Wiki</vt:lpwstr>
      </vt:variant>
      <vt:variant>
        <vt:lpwstr/>
      </vt:variant>
      <vt:variant>
        <vt:i4>7340157</vt:i4>
      </vt:variant>
      <vt:variant>
        <vt:i4>60</vt:i4>
      </vt:variant>
      <vt:variant>
        <vt:i4>0</vt:i4>
      </vt:variant>
      <vt:variant>
        <vt:i4>5</vt:i4>
      </vt:variant>
      <vt:variant>
        <vt:lpwstr>http://rostrud.gov.ru/</vt:lpwstr>
      </vt:variant>
      <vt:variant>
        <vt:lpwstr/>
      </vt:variant>
      <vt:variant>
        <vt:i4>4456474</vt:i4>
      </vt:variant>
      <vt:variant>
        <vt:i4>57</vt:i4>
      </vt:variant>
      <vt:variant>
        <vt:i4>0</vt:i4>
      </vt:variant>
      <vt:variant>
        <vt:i4>5</vt:i4>
      </vt:variant>
      <vt:variant>
        <vt:lpwstr>http://www.hr-portal.ru/</vt:lpwstr>
      </vt:variant>
      <vt:variant>
        <vt:lpwstr/>
      </vt:variant>
      <vt:variant>
        <vt:i4>5570583</vt:i4>
      </vt:variant>
      <vt:variant>
        <vt:i4>51</vt:i4>
      </vt:variant>
      <vt:variant>
        <vt:i4>0</vt:i4>
      </vt:variant>
      <vt:variant>
        <vt:i4>5</vt:i4>
      </vt:variant>
      <vt:variant>
        <vt:lpwstr>http://www.ilo.org/moscow/lang--ru/index.htm</vt:lpwstr>
      </vt:variant>
      <vt:variant>
        <vt:lpwstr/>
      </vt:variant>
      <vt:variant>
        <vt:i4>7864436</vt:i4>
      </vt:variant>
      <vt:variant>
        <vt:i4>48</vt:i4>
      </vt:variant>
      <vt:variant>
        <vt:i4>0</vt:i4>
      </vt:variant>
      <vt:variant>
        <vt:i4>5</vt:i4>
      </vt:variant>
      <vt:variant>
        <vt:lpwstr>http://www.top-personal.ru/</vt:lpwstr>
      </vt:variant>
      <vt:variant>
        <vt:lpwstr/>
      </vt:variant>
      <vt:variant>
        <vt:i4>7733282</vt:i4>
      </vt:variant>
      <vt:variant>
        <vt:i4>45</vt:i4>
      </vt:variant>
      <vt:variant>
        <vt:i4>0</vt:i4>
      </vt:variant>
      <vt:variant>
        <vt:i4>5</vt:i4>
      </vt:variant>
      <vt:variant>
        <vt:lpwstr>https://rosstat.gov.ru/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Certified Windows</dc:creator>
  <cp:keywords/>
  <dc:description/>
  <cp:lastModifiedBy>Дзайнукова Марина Ибрагимовна</cp:lastModifiedBy>
  <cp:revision>64</cp:revision>
  <cp:lastPrinted>2023-03-10T11:58:00Z</cp:lastPrinted>
  <dcterms:created xsi:type="dcterms:W3CDTF">2023-03-12T20:44:00Z</dcterms:created>
  <dcterms:modified xsi:type="dcterms:W3CDTF">2024-04-01T06:13:00Z</dcterms:modified>
</cp:coreProperties>
</file>